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12" w:type="dxa"/>
        <w:tblLayout w:type="fixed"/>
        <w:tblCellMar>
          <w:left w:w="0" w:type="dxa"/>
          <w:right w:w="0" w:type="dxa"/>
        </w:tblCellMar>
        <w:tblLook w:val="01E0" w:firstRow="1" w:lastRow="1" w:firstColumn="1" w:lastColumn="1" w:noHBand="0" w:noVBand="0"/>
      </w:tblPr>
      <w:tblGrid>
        <w:gridCol w:w="3578"/>
        <w:gridCol w:w="5576"/>
      </w:tblGrid>
      <w:tr w:rsidR="000048E3" w:rsidTr="00E9067F">
        <w:trPr>
          <w:trHeight w:val="690"/>
        </w:trPr>
        <w:tc>
          <w:tcPr>
            <w:tcW w:w="3578" w:type="dxa"/>
          </w:tcPr>
          <w:p w:rsidR="000048E3" w:rsidRDefault="00E9067F" w:rsidP="00E9067F">
            <w:pPr>
              <w:pStyle w:val="TableParagraph"/>
              <w:spacing w:line="287" w:lineRule="exact"/>
              <w:ind w:right="54"/>
              <w:rPr>
                <w:sz w:val="26"/>
              </w:rPr>
            </w:pPr>
            <w:r>
              <w:rPr>
                <w:sz w:val="26"/>
                <w:lang w:val="en-US"/>
              </w:rPr>
              <w:t xml:space="preserve">     </w:t>
            </w:r>
            <w:r w:rsidR="008E37DE">
              <w:rPr>
                <w:sz w:val="26"/>
              </w:rPr>
              <w:t>UBND</w:t>
            </w:r>
            <w:r w:rsidR="008E37DE">
              <w:rPr>
                <w:spacing w:val="-10"/>
                <w:sz w:val="26"/>
              </w:rPr>
              <w:t xml:space="preserve"> </w:t>
            </w:r>
            <w:r>
              <w:rPr>
                <w:sz w:val="26"/>
                <w:lang w:val="en-US"/>
              </w:rPr>
              <w:t>XÃ</w:t>
            </w:r>
            <w:r w:rsidR="008E37DE">
              <w:rPr>
                <w:spacing w:val="-6"/>
                <w:sz w:val="26"/>
              </w:rPr>
              <w:t xml:space="preserve"> </w:t>
            </w:r>
            <w:r w:rsidR="008E37DE">
              <w:rPr>
                <w:sz w:val="26"/>
              </w:rPr>
              <w:t>NÚI</w:t>
            </w:r>
            <w:r w:rsidR="008E37DE">
              <w:rPr>
                <w:spacing w:val="-7"/>
                <w:sz w:val="26"/>
              </w:rPr>
              <w:t xml:space="preserve"> </w:t>
            </w:r>
            <w:r w:rsidR="008E37DE">
              <w:rPr>
                <w:spacing w:val="-2"/>
                <w:sz w:val="26"/>
              </w:rPr>
              <w:t>THÀNH</w:t>
            </w:r>
          </w:p>
          <w:p w:rsidR="000048E3" w:rsidRPr="00C204CD" w:rsidRDefault="00E9067F" w:rsidP="00E9067F">
            <w:pPr>
              <w:pStyle w:val="TableParagraph"/>
              <w:spacing w:before="6"/>
              <w:ind w:right="54"/>
              <w:rPr>
                <w:b/>
                <w:sz w:val="26"/>
                <w:lang w:val="en-US"/>
              </w:rPr>
            </w:pPr>
            <w:r>
              <w:rPr>
                <w:b/>
                <w:sz w:val="26"/>
                <w:lang w:val="en-US"/>
              </w:rPr>
              <w:t xml:space="preserve">   </w:t>
            </w:r>
            <w:r w:rsidR="008E37DE">
              <w:rPr>
                <w:b/>
                <w:sz w:val="26"/>
              </w:rPr>
              <w:t>TRƯỜNG</w:t>
            </w:r>
            <w:r w:rsidR="008E37DE">
              <w:rPr>
                <w:b/>
                <w:spacing w:val="-9"/>
                <w:sz w:val="26"/>
              </w:rPr>
              <w:t xml:space="preserve"> </w:t>
            </w:r>
            <w:r w:rsidR="008E37DE">
              <w:rPr>
                <w:b/>
                <w:sz w:val="26"/>
              </w:rPr>
              <w:t>THCS</w:t>
            </w:r>
            <w:r w:rsidR="008E37DE">
              <w:rPr>
                <w:b/>
                <w:spacing w:val="-9"/>
                <w:sz w:val="26"/>
              </w:rPr>
              <w:t xml:space="preserve"> </w:t>
            </w:r>
            <w:r w:rsidR="00C204CD">
              <w:rPr>
                <w:b/>
                <w:sz w:val="26"/>
                <w:lang w:val="en-US"/>
              </w:rPr>
              <w:t>LÊ LỢI</w:t>
            </w:r>
          </w:p>
        </w:tc>
        <w:tc>
          <w:tcPr>
            <w:tcW w:w="5576" w:type="dxa"/>
          </w:tcPr>
          <w:p w:rsidR="000048E3" w:rsidRDefault="008E37DE" w:rsidP="00E9067F">
            <w:pPr>
              <w:pStyle w:val="TableParagraph"/>
              <w:spacing w:line="294" w:lineRule="exact"/>
              <w:ind w:left="-354" w:right="4" w:firstLine="354"/>
              <w:jc w:val="center"/>
              <w:rPr>
                <w:b/>
                <w:sz w:val="26"/>
              </w:rPr>
            </w:pPr>
            <w:r>
              <w:rPr>
                <w:b/>
                <w:sz w:val="26"/>
              </w:rPr>
              <w:t>CỘNG</w:t>
            </w:r>
            <w:r>
              <w:rPr>
                <w:b/>
                <w:spacing w:val="-8"/>
                <w:sz w:val="26"/>
              </w:rPr>
              <w:t xml:space="preserve"> </w:t>
            </w:r>
            <w:r>
              <w:rPr>
                <w:b/>
                <w:sz w:val="26"/>
              </w:rPr>
              <w:t>HOÀ</w:t>
            </w:r>
            <w:r>
              <w:rPr>
                <w:b/>
                <w:spacing w:val="-6"/>
                <w:sz w:val="26"/>
              </w:rPr>
              <w:t xml:space="preserve"> </w:t>
            </w:r>
            <w:r>
              <w:rPr>
                <w:b/>
                <w:sz w:val="26"/>
              </w:rPr>
              <w:t>XÃ</w:t>
            </w:r>
            <w:r>
              <w:rPr>
                <w:b/>
                <w:spacing w:val="-6"/>
                <w:sz w:val="26"/>
              </w:rPr>
              <w:t xml:space="preserve"> </w:t>
            </w:r>
            <w:r>
              <w:rPr>
                <w:b/>
                <w:sz w:val="26"/>
              </w:rPr>
              <w:t>HỘI</w:t>
            </w:r>
            <w:r>
              <w:rPr>
                <w:b/>
                <w:spacing w:val="-6"/>
                <w:sz w:val="26"/>
              </w:rPr>
              <w:t xml:space="preserve"> </w:t>
            </w:r>
            <w:r>
              <w:rPr>
                <w:b/>
                <w:sz w:val="26"/>
              </w:rPr>
              <w:t>CHỦ</w:t>
            </w:r>
            <w:r>
              <w:rPr>
                <w:b/>
                <w:spacing w:val="-7"/>
                <w:sz w:val="26"/>
              </w:rPr>
              <w:t xml:space="preserve"> </w:t>
            </w:r>
            <w:r>
              <w:rPr>
                <w:b/>
                <w:sz w:val="26"/>
              </w:rPr>
              <w:t>NGHĨA</w:t>
            </w:r>
            <w:r>
              <w:rPr>
                <w:b/>
                <w:spacing w:val="-8"/>
                <w:sz w:val="26"/>
              </w:rPr>
              <w:t xml:space="preserve"> </w:t>
            </w:r>
            <w:r>
              <w:rPr>
                <w:b/>
                <w:sz w:val="26"/>
              </w:rPr>
              <w:t>VIỆT</w:t>
            </w:r>
            <w:r>
              <w:rPr>
                <w:b/>
                <w:spacing w:val="-6"/>
                <w:sz w:val="26"/>
              </w:rPr>
              <w:t xml:space="preserve"> </w:t>
            </w:r>
            <w:r>
              <w:rPr>
                <w:b/>
                <w:spacing w:val="-5"/>
                <w:sz w:val="26"/>
              </w:rPr>
              <w:t>NAM</w:t>
            </w:r>
          </w:p>
          <w:p w:rsidR="000048E3" w:rsidRDefault="008E37DE">
            <w:pPr>
              <w:pStyle w:val="TableParagraph"/>
              <w:spacing w:line="298" w:lineRule="exact"/>
              <w:ind w:left="59"/>
              <w:jc w:val="center"/>
              <w:rPr>
                <w:b/>
                <w:sz w:val="26"/>
              </w:rPr>
            </w:pPr>
            <w:r>
              <w:rPr>
                <w:b/>
                <w:sz w:val="26"/>
              </w:rPr>
              <w:t>Độc</w:t>
            </w:r>
            <w:r>
              <w:rPr>
                <w:b/>
                <w:spacing w:val="-5"/>
                <w:sz w:val="26"/>
              </w:rPr>
              <w:t xml:space="preserve"> </w:t>
            </w:r>
            <w:r>
              <w:rPr>
                <w:b/>
                <w:sz w:val="26"/>
              </w:rPr>
              <w:t>lập</w:t>
            </w:r>
            <w:r>
              <w:rPr>
                <w:b/>
                <w:spacing w:val="-4"/>
                <w:sz w:val="26"/>
              </w:rPr>
              <w:t xml:space="preserve"> </w:t>
            </w:r>
            <w:r>
              <w:rPr>
                <w:b/>
                <w:sz w:val="26"/>
              </w:rPr>
              <w:t>-</w:t>
            </w:r>
            <w:r>
              <w:rPr>
                <w:b/>
                <w:spacing w:val="-1"/>
                <w:sz w:val="26"/>
              </w:rPr>
              <w:t xml:space="preserve"> </w:t>
            </w:r>
            <w:r>
              <w:rPr>
                <w:b/>
                <w:sz w:val="26"/>
              </w:rPr>
              <w:t>Tự</w:t>
            </w:r>
            <w:r>
              <w:rPr>
                <w:b/>
                <w:spacing w:val="-4"/>
                <w:sz w:val="26"/>
              </w:rPr>
              <w:t xml:space="preserve"> </w:t>
            </w:r>
            <w:r>
              <w:rPr>
                <w:b/>
                <w:sz w:val="26"/>
              </w:rPr>
              <w:t>do</w:t>
            </w:r>
            <w:r>
              <w:rPr>
                <w:b/>
                <w:spacing w:val="-4"/>
                <w:sz w:val="26"/>
              </w:rPr>
              <w:t xml:space="preserve"> </w:t>
            </w:r>
            <w:r>
              <w:rPr>
                <w:b/>
                <w:sz w:val="26"/>
              </w:rPr>
              <w:t>-</w:t>
            </w:r>
            <w:r>
              <w:rPr>
                <w:b/>
                <w:spacing w:val="-1"/>
                <w:sz w:val="26"/>
              </w:rPr>
              <w:t xml:space="preserve"> </w:t>
            </w:r>
            <w:r>
              <w:rPr>
                <w:b/>
                <w:sz w:val="26"/>
              </w:rPr>
              <w:t>Hạnh</w:t>
            </w:r>
            <w:r>
              <w:rPr>
                <w:b/>
                <w:spacing w:val="-4"/>
                <w:sz w:val="26"/>
              </w:rPr>
              <w:t xml:space="preserve"> phúc</w:t>
            </w:r>
          </w:p>
        </w:tc>
      </w:tr>
      <w:tr w:rsidR="000048E3" w:rsidTr="00E9067F">
        <w:trPr>
          <w:trHeight w:val="494"/>
        </w:trPr>
        <w:tc>
          <w:tcPr>
            <w:tcW w:w="3578" w:type="dxa"/>
          </w:tcPr>
          <w:p w:rsidR="000048E3" w:rsidRDefault="008E37DE">
            <w:pPr>
              <w:pStyle w:val="TableParagraph"/>
              <w:spacing w:line="20" w:lineRule="exact"/>
              <w:ind w:left="1489"/>
              <w:rPr>
                <w:sz w:val="2"/>
              </w:rPr>
            </w:pPr>
            <w:r>
              <w:rPr>
                <w:noProof/>
                <w:sz w:val="2"/>
                <w:lang w:val="en-US"/>
              </w:rPr>
              <mc:AlternateContent>
                <mc:Choice Requires="wps">
                  <w:drawing>
                    <wp:inline distT="0" distB="0" distL="0" distR="0" wp14:anchorId="27A02307" wp14:editId="456C7871">
                      <wp:extent cx="728980" cy="9525"/>
                      <wp:effectExtent l="9525" t="0" r="4445" b="0"/>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28980" cy="9525"/>
                                <a:chOff x="0" y="0"/>
                                <a:chExt cx="728980" cy="9525"/>
                              </a:xfrm>
                            </wpg:grpSpPr>
                            <wps:wsp>
                              <wps:cNvPr id="2" name="Graphic 2"/>
                              <wps:cNvSpPr/>
                              <wps:spPr>
                                <a:xfrm>
                                  <a:off x="0" y="4762"/>
                                  <a:ext cx="728980" cy="1270"/>
                                </a:xfrm>
                                <a:custGeom>
                                  <a:avLst/>
                                  <a:gdLst/>
                                  <a:ahLst/>
                                  <a:cxnLst/>
                                  <a:rect l="l" t="t" r="r" b="b"/>
                                  <a:pathLst>
                                    <a:path w="728980">
                                      <a:moveTo>
                                        <a:pt x="0" y="0"/>
                                      </a:moveTo>
                                      <a:lnTo>
                                        <a:pt x="728980" y="0"/>
                                      </a:lnTo>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xmlns:ve="http://schemas.openxmlformats.org/markup-compatibility/2006" xmlns:a="http://schemas.openxmlformats.org/drawingml/2006/main" xmlns:pic="http://schemas.openxmlformats.org/drawingml/2006/picture">
                  <w:pict>
                    <v:group style="width:57.4pt;height:.75pt;mso-position-horizontal-relative:char;mso-position-vertical-relative:line" id="docshapegroup1" coordorigin="0,0" coordsize="1148,15">
                      <v:line style="position:absolute" from="0,8" to="1148,8" stroked="true" strokeweight=".75pt" strokecolor="#000000">
                        <v:stroke dashstyle="solid"/>
                      </v:line>
                    </v:group>
                  </w:pict>
                </mc:Fallback>
              </mc:AlternateContent>
            </w:r>
          </w:p>
          <w:p w:rsidR="000048E3" w:rsidRPr="00C204CD" w:rsidRDefault="008E37DE">
            <w:pPr>
              <w:pStyle w:val="TableParagraph"/>
              <w:spacing w:before="154" w:line="279" w:lineRule="exact"/>
              <w:ind w:left="1144"/>
              <w:rPr>
                <w:sz w:val="26"/>
                <w:lang w:val="en-US"/>
              </w:rPr>
            </w:pPr>
            <w:r>
              <w:rPr>
                <w:sz w:val="26"/>
              </w:rPr>
              <w:t>Số:</w:t>
            </w:r>
            <w:r>
              <w:rPr>
                <w:spacing w:val="-16"/>
                <w:sz w:val="26"/>
              </w:rPr>
              <w:t xml:space="preserve"> </w:t>
            </w:r>
            <w:r w:rsidR="008A6336">
              <w:rPr>
                <w:sz w:val="26"/>
                <w:lang w:val="en-US"/>
              </w:rPr>
              <w:t>48</w:t>
            </w:r>
            <w:r>
              <w:rPr>
                <w:sz w:val="26"/>
              </w:rPr>
              <w:t>/QĐ-</w:t>
            </w:r>
            <w:r w:rsidR="00C204CD">
              <w:rPr>
                <w:spacing w:val="-5"/>
                <w:sz w:val="26"/>
                <w:lang w:val="en-US"/>
              </w:rPr>
              <w:t>LL</w:t>
            </w:r>
          </w:p>
        </w:tc>
        <w:tc>
          <w:tcPr>
            <w:tcW w:w="5576" w:type="dxa"/>
          </w:tcPr>
          <w:p w:rsidR="000048E3" w:rsidRDefault="008E37DE">
            <w:pPr>
              <w:pStyle w:val="TableParagraph"/>
              <w:spacing w:line="20" w:lineRule="exact"/>
              <w:ind w:left="1339"/>
              <w:rPr>
                <w:sz w:val="2"/>
              </w:rPr>
            </w:pPr>
            <w:r>
              <w:rPr>
                <w:noProof/>
                <w:sz w:val="2"/>
                <w:lang w:val="en-US"/>
              </w:rPr>
              <mc:AlternateContent>
                <mc:Choice Requires="wps">
                  <w:drawing>
                    <wp:inline distT="0" distB="0" distL="0" distR="0" wp14:anchorId="6D556A07" wp14:editId="00D18CBA">
                      <wp:extent cx="2014220" cy="9525"/>
                      <wp:effectExtent l="9525" t="0" r="0" b="0"/>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014220" cy="9525"/>
                                <a:chOff x="0" y="0"/>
                                <a:chExt cx="2014220" cy="9525"/>
                              </a:xfrm>
                            </wpg:grpSpPr>
                            <wps:wsp>
                              <wps:cNvPr id="4" name="Graphic 4"/>
                              <wps:cNvSpPr/>
                              <wps:spPr>
                                <a:xfrm>
                                  <a:off x="0" y="4762"/>
                                  <a:ext cx="2014220" cy="1270"/>
                                </a:xfrm>
                                <a:custGeom>
                                  <a:avLst/>
                                  <a:gdLst/>
                                  <a:ahLst/>
                                  <a:cxnLst/>
                                  <a:rect l="l" t="t" r="r" b="b"/>
                                  <a:pathLst>
                                    <a:path w="2014220">
                                      <a:moveTo>
                                        <a:pt x="0" y="0"/>
                                      </a:moveTo>
                                      <a:lnTo>
                                        <a:pt x="2014220" y="0"/>
                                      </a:lnTo>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xmlns:ve="http://schemas.openxmlformats.org/markup-compatibility/2006" xmlns:a="http://schemas.openxmlformats.org/drawingml/2006/main" xmlns:pic="http://schemas.openxmlformats.org/drawingml/2006/picture">
                  <w:pict>
                    <v:group style="width:158.6pt;height:.75pt;mso-position-horizontal-relative:char;mso-position-vertical-relative:line" id="docshapegroup2" coordorigin="0,0" coordsize="3172,15">
                      <v:line style="position:absolute" from="0,8" to="3172,8" stroked="true" strokeweight=".75pt" strokecolor="#000000">
                        <v:stroke dashstyle="solid"/>
                      </v:line>
                    </v:group>
                  </w:pict>
                </mc:Fallback>
              </mc:AlternateContent>
            </w:r>
          </w:p>
          <w:p w:rsidR="000048E3" w:rsidRPr="00C204CD" w:rsidRDefault="00E9067F">
            <w:pPr>
              <w:pStyle w:val="TableParagraph"/>
              <w:spacing w:before="176" w:line="279" w:lineRule="exact"/>
              <w:ind w:left="869"/>
              <w:rPr>
                <w:i/>
                <w:sz w:val="26"/>
                <w:lang w:val="en-US"/>
              </w:rPr>
            </w:pPr>
            <w:r>
              <w:rPr>
                <w:i/>
                <w:sz w:val="26"/>
                <w:lang w:val="en-US"/>
              </w:rPr>
              <w:t xml:space="preserve">        Núi Thành</w:t>
            </w:r>
            <w:r w:rsidR="008E37DE">
              <w:rPr>
                <w:i/>
                <w:sz w:val="26"/>
              </w:rPr>
              <w:t>,</w:t>
            </w:r>
            <w:r w:rsidR="008E37DE">
              <w:rPr>
                <w:i/>
                <w:spacing w:val="-3"/>
                <w:sz w:val="26"/>
              </w:rPr>
              <w:t xml:space="preserve"> </w:t>
            </w:r>
            <w:r w:rsidR="008E37DE">
              <w:rPr>
                <w:i/>
                <w:sz w:val="26"/>
              </w:rPr>
              <w:t>ngày</w:t>
            </w:r>
            <w:r w:rsidR="008E37DE">
              <w:rPr>
                <w:i/>
                <w:spacing w:val="-4"/>
                <w:sz w:val="26"/>
              </w:rPr>
              <w:t xml:space="preserve"> </w:t>
            </w:r>
            <w:r w:rsidR="008A6336">
              <w:rPr>
                <w:i/>
                <w:sz w:val="26"/>
                <w:lang w:val="en-US"/>
              </w:rPr>
              <w:t>13</w:t>
            </w:r>
            <w:r w:rsidR="008E37DE">
              <w:rPr>
                <w:i/>
                <w:spacing w:val="-4"/>
                <w:sz w:val="26"/>
              </w:rPr>
              <w:t xml:space="preserve"> </w:t>
            </w:r>
            <w:r w:rsidR="008E37DE">
              <w:rPr>
                <w:i/>
                <w:sz w:val="26"/>
              </w:rPr>
              <w:t>tháng</w:t>
            </w:r>
            <w:r w:rsidR="008E37DE">
              <w:rPr>
                <w:i/>
                <w:spacing w:val="-5"/>
                <w:sz w:val="26"/>
              </w:rPr>
              <w:t xml:space="preserve"> </w:t>
            </w:r>
            <w:r w:rsidR="008E37DE">
              <w:rPr>
                <w:i/>
                <w:sz w:val="26"/>
              </w:rPr>
              <w:t>9</w:t>
            </w:r>
            <w:r w:rsidR="008E37DE">
              <w:rPr>
                <w:i/>
                <w:spacing w:val="-5"/>
                <w:sz w:val="26"/>
              </w:rPr>
              <w:t xml:space="preserve"> </w:t>
            </w:r>
            <w:r w:rsidR="008E37DE">
              <w:rPr>
                <w:i/>
                <w:sz w:val="26"/>
              </w:rPr>
              <w:t>năm</w:t>
            </w:r>
            <w:r w:rsidR="00C204CD">
              <w:rPr>
                <w:i/>
                <w:spacing w:val="-4"/>
                <w:sz w:val="26"/>
              </w:rPr>
              <w:t xml:space="preserve"> 202</w:t>
            </w:r>
            <w:r>
              <w:rPr>
                <w:i/>
                <w:spacing w:val="-4"/>
                <w:sz w:val="26"/>
                <w:lang w:val="en-US"/>
              </w:rPr>
              <w:t>5</w:t>
            </w:r>
          </w:p>
        </w:tc>
      </w:tr>
    </w:tbl>
    <w:p w:rsidR="000048E3" w:rsidRPr="00E9067F" w:rsidRDefault="000048E3">
      <w:pPr>
        <w:pStyle w:val="BodyText"/>
        <w:spacing w:before="124"/>
        <w:ind w:left="0" w:firstLine="0"/>
        <w:jc w:val="left"/>
        <w:rPr>
          <w:lang w:val="en-US"/>
        </w:rPr>
      </w:pPr>
    </w:p>
    <w:p w:rsidR="000048E3" w:rsidRDefault="008E37DE">
      <w:pPr>
        <w:pStyle w:val="Heading1"/>
        <w:ind w:left="289" w:right="569"/>
      </w:pPr>
      <w:r>
        <w:t>QUYẾT</w:t>
      </w:r>
      <w:r>
        <w:rPr>
          <w:spacing w:val="-7"/>
        </w:rPr>
        <w:t xml:space="preserve"> </w:t>
      </w:r>
      <w:r>
        <w:rPr>
          <w:spacing w:val="-4"/>
        </w:rPr>
        <w:t>ĐỊNH</w:t>
      </w:r>
    </w:p>
    <w:p w:rsidR="000048E3" w:rsidRPr="00C204CD" w:rsidRDefault="008E37DE">
      <w:pPr>
        <w:spacing w:before="48" w:line="276" w:lineRule="auto"/>
        <w:ind w:left="289" w:right="568"/>
        <w:jc w:val="center"/>
        <w:rPr>
          <w:b/>
          <w:sz w:val="28"/>
          <w:lang w:val="en-US"/>
        </w:rPr>
      </w:pPr>
      <w:r>
        <w:rPr>
          <w:b/>
          <w:noProof/>
          <w:sz w:val="28"/>
          <w:lang w:val="en-US"/>
        </w:rPr>
        <mc:AlternateContent>
          <mc:Choice Requires="wps">
            <w:drawing>
              <wp:anchor distT="0" distB="0" distL="0" distR="0" simplePos="0" relativeHeight="487588864" behindDoc="1" locked="0" layoutInCell="1" allowOverlap="1">
                <wp:simplePos x="0" y="0"/>
                <wp:positionH relativeFrom="page">
                  <wp:posOffset>3479800</wp:posOffset>
                </wp:positionH>
                <wp:positionV relativeFrom="paragraph">
                  <wp:posOffset>524816</wp:posOffset>
                </wp:positionV>
                <wp:extent cx="939800" cy="1270"/>
                <wp:effectExtent l="0" t="0" r="0" b="0"/>
                <wp:wrapTopAndBottom/>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39800" cy="1270"/>
                        </a:xfrm>
                        <a:custGeom>
                          <a:avLst/>
                          <a:gdLst/>
                          <a:ahLst/>
                          <a:cxnLst/>
                          <a:rect l="l" t="t" r="r" b="b"/>
                          <a:pathLst>
                            <a:path w="939800">
                              <a:moveTo>
                                <a:pt x="0" y="0"/>
                              </a:moveTo>
                              <a:lnTo>
                                <a:pt x="939800" y="0"/>
                              </a:lnTo>
                            </a:path>
                          </a:pathLst>
                        </a:custGeom>
                        <a:ln w="9525">
                          <a:solidFill>
                            <a:srgbClr val="000000"/>
                          </a:solidFill>
                          <a:prstDash val="solid"/>
                        </a:ln>
                      </wps:spPr>
                      <wps:bodyPr wrap="square" lIns="0" tIns="0" rIns="0" bIns="0" rtlCol="0">
                        <a:prstTxWarp prst="textNoShape">
                          <a:avLst/>
                        </a:prstTxWarp>
                        <a:noAutofit/>
                      </wps:bodyPr>
                    </wps:wsp>
                  </a:graphicData>
                </a:graphic>
              </wp:anchor>
            </w:drawing>
          </mc:Choice>
          <mc:Fallback xmlns:ve="http://schemas.openxmlformats.org/markup-compatibility/2006" xmlns:a="http://schemas.openxmlformats.org/drawingml/2006/main" xmlns:pic="http://schemas.openxmlformats.org/drawingml/2006/picture">
            <w:pict>
              <v:shape style="position:absolute;margin-left:274pt;margin-top:41.3241pt;width:74pt;height:.1pt;mso-position-horizontal-relative:page;mso-position-vertical-relative:paragraph;z-index:-15727616;mso-wrap-distance-left:0;mso-wrap-distance-right:0" id="docshape3" coordorigin="5480,826" coordsize="1480,0" path="m5480,826l6960,826e" filled="false" stroked="true" strokeweight=".75pt" strokecolor="#000000">
                <v:path arrowok="t"/>
                <v:stroke dashstyle="solid"/>
                <w10:wrap type="topAndBottom"/>
              </v:shape>
            </w:pict>
          </mc:Fallback>
        </mc:AlternateContent>
      </w:r>
      <w:r>
        <w:rPr>
          <w:b/>
          <w:sz w:val="28"/>
        </w:rPr>
        <w:t>Về</w:t>
      </w:r>
      <w:r>
        <w:rPr>
          <w:b/>
          <w:spacing w:val="-3"/>
          <w:sz w:val="28"/>
        </w:rPr>
        <w:t xml:space="preserve"> </w:t>
      </w:r>
      <w:r>
        <w:rPr>
          <w:b/>
          <w:sz w:val="28"/>
        </w:rPr>
        <w:t>việc</w:t>
      </w:r>
      <w:r>
        <w:rPr>
          <w:b/>
          <w:spacing w:val="-4"/>
          <w:sz w:val="28"/>
        </w:rPr>
        <w:t xml:space="preserve"> </w:t>
      </w:r>
      <w:r>
        <w:rPr>
          <w:b/>
          <w:sz w:val="28"/>
        </w:rPr>
        <w:t>ban</w:t>
      </w:r>
      <w:r>
        <w:rPr>
          <w:b/>
          <w:spacing w:val="-3"/>
          <w:sz w:val="28"/>
        </w:rPr>
        <w:t xml:space="preserve"> </w:t>
      </w:r>
      <w:r>
        <w:rPr>
          <w:b/>
          <w:sz w:val="28"/>
        </w:rPr>
        <w:t>hành</w:t>
      </w:r>
      <w:r>
        <w:rPr>
          <w:b/>
          <w:spacing w:val="-4"/>
          <w:sz w:val="28"/>
        </w:rPr>
        <w:t xml:space="preserve"> </w:t>
      </w:r>
      <w:r>
        <w:rPr>
          <w:b/>
          <w:sz w:val="28"/>
        </w:rPr>
        <w:t>Quy</w:t>
      </w:r>
      <w:r>
        <w:rPr>
          <w:b/>
          <w:spacing w:val="-2"/>
          <w:sz w:val="28"/>
        </w:rPr>
        <w:t xml:space="preserve"> </w:t>
      </w:r>
      <w:r>
        <w:rPr>
          <w:b/>
          <w:sz w:val="28"/>
        </w:rPr>
        <w:t>chế,</w:t>
      </w:r>
      <w:r>
        <w:rPr>
          <w:b/>
          <w:spacing w:val="-4"/>
          <w:sz w:val="28"/>
        </w:rPr>
        <w:t xml:space="preserve"> </w:t>
      </w:r>
      <w:r>
        <w:rPr>
          <w:b/>
          <w:sz w:val="28"/>
        </w:rPr>
        <w:t>tiêu</w:t>
      </w:r>
      <w:r>
        <w:rPr>
          <w:b/>
          <w:spacing w:val="-3"/>
          <w:sz w:val="28"/>
        </w:rPr>
        <w:t xml:space="preserve"> </w:t>
      </w:r>
      <w:r>
        <w:rPr>
          <w:b/>
          <w:sz w:val="28"/>
        </w:rPr>
        <w:t>chuẩn,</w:t>
      </w:r>
      <w:r>
        <w:rPr>
          <w:b/>
          <w:spacing w:val="-5"/>
          <w:sz w:val="28"/>
        </w:rPr>
        <w:t xml:space="preserve"> </w:t>
      </w:r>
      <w:r>
        <w:rPr>
          <w:b/>
          <w:sz w:val="28"/>
        </w:rPr>
        <w:t>tiêu</w:t>
      </w:r>
      <w:r>
        <w:rPr>
          <w:b/>
          <w:spacing w:val="-2"/>
          <w:sz w:val="28"/>
        </w:rPr>
        <w:t xml:space="preserve"> </w:t>
      </w:r>
      <w:r>
        <w:rPr>
          <w:b/>
          <w:sz w:val="28"/>
        </w:rPr>
        <w:t>chí</w:t>
      </w:r>
      <w:r>
        <w:rPr>
          <w:b/>
          <w:spacing w:val="-3"/>
          <w:sz w:val="28"/>
        </w:rPr>
        <w:t xml:space="preserve"> </w:t>
      </w:r>
      <w:r>
        <w:rPr>
          <w:b/>
          <w:sz w:val="28"/>
        </w:rPr>
        <w:t>“Trường</w:t>
      </w:r>
      <w:r>
        <w:rPr>
          <w:b/>
          <w:spacing w:val="-2"/>
          <w:sz w:val="28"/>
        </w:rPr>
        <w:t xml:space="preserve"> </w:t>
      </w:r>
      <w:r>
        <w:rPr>
          <w:b/>
          <w:sz w:val="28"/>
        </w:rPr>
        <w:t>học</w:t>
      </w:r>
      <w:r>
        <w:rPr>
          <w:b/>
          <w:spacing w:val="-5"/>
          <w:sz w:val="28"/>
        </w:rPr>
        <w:t xml:space="preserve"> </w:t>
      </w:r>
      <w:r>
        <w:rPr>
          <w:b/>
          <w:sz w:val="28"/>
        </w:rPr>
        <w:t>hạnh</w:t>
      </w:r>
      <w:r>
        <w:rPr>
          <w:b/>
          <w:spacing w:val="-3"/>
          <w:sz w:val="28"/>
        </w:rPr>
        <w:t xml:space="preserve"> </w:t>
      </w:r>
      <w:r w:rsidR="00C204CD">
        <w:rPr>
          <w:b/>
          <w:sz w:val="28"/>
        </w:rPr>
        <w:t>phúc” Năm học 202</w:t>
      </w:r>
      <w:r w:rsidR="00E9067F">
        <w:rPr>
          <w:b/>
          <w:sz w:val="28"/>
          <w:lang w:val="en-US"/>
        </w:rPr>
        <w:t>5</w:t>
      </w:r>
      <w:r w:rsidR="00C204CD">
        <w:rPr>
          <w:b/>
          <w:sz w:val="28"/>
        </w:rPr>
        <w:t>-202</w:t>
      </w:r>
      <w:r w:rsidR="00E9067F">
        <w:rPr>
          <w:b/>
          <w:sz w:val="28"/>
          <w:lang w:val="en-US"/>
        </w:rPr>
        <w:t>6</w:t>
      </w:r>
    </w:p>
    <w:p w:rsidR="000048E3" w:rsidRDefault="000048E3">
      <w:pPr>
        <w:pStyle w:val="BodyText"/>
        <w:spacing w:before="293"/>
        <w:ind w:left="0" w:firstLine="0"/>
        <w:jc w:val="left"/>
        <w:rPr>
          <w:b/>
        </w:rPr>
      </w:pPr>
    </w:p>
    <w:p w:rsidR="000048E3" w:rsidRPr="00C204CD" w:rsidRDefault="008E37DE">
      <w:pPr>
        <w:pStyle w:val="Heading1"/>
        <w:spacing w:before="1"/>
        <w:ind w:left="0" w:right="279"/>
        <w:rPr>
          <w:lang w:val="en-US"/>
        </w:rPr>
      </w:pPr>
      <w:r>
        <w:t>HIỆU</w:t>
      </w:r>
      <w:r>
        <w:rPr>
          <w:spacing w:val="-9"/>
        </w:rPr>
        <w:t xml:space="preserve"> </w:t>
      </w:r>
      <w:r>
        <w:t>TRƯỞNG</w:t>
      </w:r>
      <w:r>
        <w:rPr>
          <w:spacing w:val="-5"/>
        </w:rPr>
        <w:t xml:space="preserve"> </w:t>
      </w:r>
      <w:r>
        <w:t>TRƯỜNG</w:t>
      </w:r>
      <w:r>
        <w:rPr>
          <w:spacing w:val="-5"/>
        </w:rPr>
        <w:t xml:space="preserve"> </w:t>
      </w:r>
      <w:r>
        <w:t>THCS</w:t>
      </w:r>
      <w:r>
        <w:rPr>
          <w:spacing w:val="-5"/>
        </w:rPr>
        <w:t xml:space="preserve"> </w:t>
      </w:r>
      <w:r w:rsidR="00C204CD">
        <w:rPr>
          <w:lang w:val="en-US"/>
        </w:rPr>
        <w:t>LÊ LỢI</w:t>
      </w:r>
    </w:p>
    <w:p w:rsidR="000048E3" w:rsidRDefault="000048E3">
      <w:pPr>
        <w:pStyle w:val="BodyText"/>
        <w:spacing w:before="78"/>
        <w:ind w:left="0" w:firstLine="0"/>
        <w:jc w:val="left"/>
        <w:rPr>
          <w:b/>
        </w:rPr>
      </w:pPr>
    </w:p>
    <w:p w:rsidR="00E9067F" w:rsidRPr="00E9067F" w:rsidRDefault="00E9067F" w:rsidP="00E9067F">
      <w:pPr>
        <w:spacing w:after="80" w:line="276" w:lineRule="auto"/>
        <w:ind w:right="657"/>
        <w:jc w:val="both"/>
        <w:rPr>
          <w:bCs/>
          <w:i/>
          <w:sz w:val="28"/>
          <w:szCs w:val="28"/>
        </w:rPr>
      </w:pPr>
      <w:r w:rsidRPr="00E9067F">
        <w:rPr>
          <w:bCs/>
          <w:i/>
          <w:sz w:val="28"/>
          <w:szCs w:val="28"/>
        </w:rPr>
        <w:t xml:space="preserve">           Căn cứ Quyết định số 142/QĐ-UBND ngày 07/7/2025 của UBND xã Núi Thành về việc thành lập các đơn vị sự nghiệp giáo dục công lập thuộc UBND xã Núi Thành;</w:t>
      </w:r>
    </w:p>
    <w:p w:rsidR="00E9067F" w:rsidRPr="00E9067F" w:rsidRDefault="00E9067F" w:rsidP="00E9067F">
      <w:pPr>
        <w:spacing w:after="80" w:line="276" w:lineRule="auto"/>
        <w:ind w:right="657" w:firstLine="810"/>
        <w:jc w:val="both"/>
        <w:rPr>
          <w:bCs/>
          <w:i/>
          <w:sz w:val="28"/>
          <w:szCs w:val="28"/>
        </w:rPr>
      </w:pPr>
      <w:r w:rsidRPr="00E9067F">
        <w:rPr>
          <w:bCs/>
          <w:i/>
          <w:sz w:val="28"/>
          <w:szCs w:val="28"/>
        </w:rPr>
        <w:t xml:space="preserve">Căn cứ Quyết định số 1366/QĐ-UBND ngày 12 tháng 9 năm 2025 của UBND xã Núi Thành  Quy định chức năng, nhiệm vụ, quyền hạn và cơ cấu tổ chức của trường Trrung học cơ sở Lê Lợi thuộc UBND xã Núi Thành. </w:t>
      </w:r>
    </w:p>
    <w:p w:rsidR="00E9067F" w:rsidRPr="00D201B0" w:rsidRDefault="00E9067F" w:rsidP="00E9067F">
      <w:pPr>
        <w:tabs>
          <w:tab w:val="left" w:pos="824"/>
        </w:tabs>
        <w:spacing w:after="80" w:line="276" w:lineRule="auto"/>
        <w:ind w:right="657" w:firstLine="720"/>
        <w:jc w:val="both"/>
        <w:rPr>
          <w:rStyle w:val="fontstyle01"/>
          <w:i/>
        </w:rPr>
      </w:pPr>
      <w:r w:rsidRPr="00D201B0">
        <w:rPr>
          <w:rStyle w:val="fontstyle01"/>
          <w:i/>
        </w:rPr>
        <w:t>Quyết định số 1093/QĐ-UBND ngày 22/8/2025 của UBND thành phố</w:t>
      </w:r>
      <w:r w:rsidRPr="00D201B0">
        <w:rPr>
          <w:rFonts w:ascii="TimesNewRomanPSMT" w:hAnsi="TimesNewRomanPSMT"/>
          <w:i/>
          <w:color w:val="000000"/>
          <w:szCs w:val="28"/>
        </w:rPr>
        <w:br/>
      </w:r>
      <w:r w:rsidRPr="00D201B0">
        <w:rPr>
          <w:rStyle w:val="fontstyle01"/>
          <w:i/>
        </w:rPr>
        <w:t>Đà Nẵng về việc ban hành Khung kế hoạch thời gian năm học 2025-2026 đối với</w:t>
      </w:r>
      <w:r w:rsidRPr="00D201B0">
        <w:rPr>
          <w:rFonts w:ascii="TimesNewRomanPSMT" w:hAnsi="TimesNewRomanPSMT"/>
          <w:i/>
          <w:color w:val="000000"/>
          <w:szCs w:val="28"/>
        </w:rPr>
        <w:br/>
      </w:r>
      <w:r w:rsidRPr="00D201B0">
        <w:rPr>
          <w:rStyle w:val="fontstyle01"/>
          <w:i/>
        </w:rPr>
        <w:t>giáo dục mầm non, giáo dục phổ thông và giáo dục thường xuyên;</w:t>
      </w:r>
    </w:p>
    <w:p w:rsidR="00E9067F" w:rsidRPr="00D201B0" w:rsidRDefault="00E9067F" w:rsidP="00E9067F">
      <w:pPr>
        <w:tabs>
          <w:tab w:val="left" w:pos="824"/>
        </w:tabs>
        <w:spacing w:after="80" w:line="276" w:lineRule="auto"/>
        <w:ind w:right="657" w:firstLine="720"/>
        <w:jc w:val="both"/>
        <w:rPr>
          <w:b/>
          <w:i/>
          <w:szCs w:val="28"/>
        </w:rPr>
      </w:pPr>
      <w:r w:rsidRPr="00D201B0">
        <w:rPr>
          <w:rStyle w:val="fontstyle01"/>
          <w:i/>
        </w:rPr>
        <w:t>Công văn số 867/SGDĐT-GDTrH, ngày 29/8/2025 của Sở GDĐT về</w:t>
      </w:r>
      <w:r w:rsidRPr="00D201B0">
        <w:rPr>
          <w:rFonts w:ascii="TimesNewRomanPSMT" w:hAnsi="TimesNewRomanPSMT"/>
          <w:i/>
          <w:color w:val="000000"/>
          <w:szCs w:val="28"/>
        </w:rPr>
        <w:br/>
      </w:r>
      <w:r w:rsidRPr="00D201B0">
        <w:rPr>
          <w:rStyle w:val="fontstyle01"/>
          <w:i/>
        </w:rPr>
        <w:t>việc hướng dẫn thực hiện nhiệm vụ Giáo dục Trung học năm học 2025-2026.</w:t>
      </w:r>
    </w:p>
    <w:p w:rsidR="000048E3" w:rsidRDefault="008E37DE" w:rsidP="00E9067F">
      <w:pPr>
        <w:ind w:right="657" w:firstLine="646"/>
        <w:rPr>
          <w:i/>
          <w:sz w:val="28"/>
        </w:rPr>
      </w:pPr>
      <w:r>
        <w:rPr>
          <w:i/>
          <w:sz w:val="28"/>
        </w:rPr>
        <w:t>Căn</w:t>
      </w:r>
      <w:r>
        <w:rPr>
          <w:i/>
          <w:spacing w:val="-4"/>
          <w:sz w:val="28"/>
        </w:rPr>
        <w:t xml:space="preserve"> </w:t>
      </w:r>
      <w:r>
        <w:rPr>
          <w:i/>
          <w:sz w:val="28"/>
        </w:rPr>
        <w:t>cứ</w:t>
      </w:r>
      <w:r>
        <w:rPr>
          <w:i/>
          <w:spacing w:val="-2"/>
          <w:sz w:val="28"/>
        </w:rPr>
        <w:t xml:space="preserve"> </w:t>
      </w:r>
      <w:r>
        <w:rPr>
          <w:i/>
          <w:sz w:val="28"/>
        </w:rPr>
        <w:t>theo</w:t>
      </w:r>
      <w:r>
        <w:rPr>
          <w:i/>
          <w:spacing w:val="-2"/>
          <w:sz w:val="28"/>
        </w:rPr>
        <w:t xml:space="preserve"> </w:t>
      </w:r>
      <w:r>
        <w:rPr>
          <w:i/>
          <w:sz w:val="28"/>
        </w:rPr>
        <w:t>yêu</w:t>
      </w:r>
      <w:r>
        <w:rPr>
          <w:i/>
          <w:spacing w:val="-1"/>
          <w:sz w:val="28"/>
        </w:rPr>
        <w:t xml:space="preserve"> </w:t>
      </w:r>
      <w:r>
        <w:rPr>
          <w:i/>
          <w:sz w:val="28"/>
        </w:rPr>
        <w:t>cầu</w:t>
      </w:r>
      <w:r>
        <w:rPr>
          <w:i/>
          <w:spacing w:val="-6"/>
          <w:sz w:val="28"/>
        </w:rPr>
        <w:t xml:space="preserve"> </w:t>
      </w:r>
      <w:r>
        <w:rPr>
          <w:i/>
          <w:sz w:val="28"/>
        </w:rPr>
        <w:t>thực</w:t>
      </w:r>
      <w:r>
        <w:rPr>
          <w:i/>
          <w:spacing w:val="-4"/>
          <w:sz w:val="28"/>
        </w:rPr>
        <w:t xml:space="preserve"> </w:t>
      </w:r>
      <w:r>
        <w:rPr>
          <w:i/>
          <w:sz w:val="28"/>
        </w:rPr>
        <w:t>hiện</w:t>
      </w:r>
      <w:r>
        <w:rPr>
          <w:i/>
          <w:spacing w:val="-5"/>
          <w:sz w:val="28"/>
        </w:rPr>
        <w:t xml:space="preserve"> </w:t>
      </w:r>
      <w:r>
        <w:rPr>
          <w:i/>
          <w:sz w:val="28"/>
        </w:rPr>
        <w:t>nhiệm</w:t>
      </w:r>
      <w:r>
        <w:rPr>
          <w:i/>
          <w:spacing w:val="-3"/>
          <w:sz w:val="28"/>
        </w:rPr>
        <w:t xml:space="preserve"> </w:t>
      </w:r>
      <w:r>
        <w:rPr>
          <w:i/>
          <w:sz w:val="28"/>
        </w:rPr>
        <w:t>vụ</w:t>
      </w:r>
      <w:r>
        <w:rPr>
          <w:i/>
          <w:spacing w:val="-2"/>
          <w:sz w:val="28"/>
        </w:rPr>
        <w:t xml:space="preserve"> </w:t>
      </w:r>
      <w:r>
        <w:rPr>
          <w:i/>
          <w:sz w:val="28"/>
        </w:rPr>
        <w:t>của</w:t>
      </w:r>
      <w:r>
        <w:rPr>
          <w:i/>
          <w:spacing w:val="-1"/>
          <w:sz w:val="28"/>
        </w:rPr>
        <w:t xml:space="preserve"> </w:t>
      </w:r>
      <w:r>
        <w:rPr>
          <w:i/>
          <w:sz w:val="28"/>
        </w:rPr>
        <w:t>nhà</w:t>
      </w:r>
      <w:r>
        <w:rPr>
          <w:i/>
          <w:spacing w:val="-5"/>
          <w:sz w:val="28"/>
        </w:rPr>
        <w:t xml:space="preserve"> </w:t>
      </w:r>
      <w:r>
        <w:rPr>
          <w:i/>
          <w:spacing w:val="-2"/>
          <w:sz w:val="28"/>
        </w:rPr>
        <w:t>trường,</w:t>
      </w:r>
    </w:p>
    <w:p w:rsidR="00E9067F" w:rsidRPr="008A6336" w:rsidRDefault="008E37DE" w:rsidP="008A6336">
      <w:pPr>
        <w:pStyle w:val="Heading1"/>
        <w:spacing w:before="264"/>
        <w:ind w:left="646"/>
        <w:rPr>
          <w:lang w:val="en-US"/>
        </w:rPr>
      </w:pPr>
      <w:r>
        <w:t>QUYẾT</w:t>
      </w:r>
      <w:r>
        <w:rPr>
          <w:spacing w:val="-5"/>
        </w:rPr>
        <w:t xml:space="preserve"> </w:t>
      </w:r>
      <w:r>
        <w:rPr>
          <w:spacing w:val="-2"/>
        </w:rPr>
        <w:t>ĐỊNH:</w:t>
      </w:r>
    </w:p>
    <w:p w:rsidR="000048E3" w:rsidRDefault="008E37DE" w:rsidP="00E9067F">
      <w:pPr>
        <w:pStyle w:val="BodyText"/>
        <w:spacing w:before="0"/>
        <w:ind w:left="0" w:right="564" w:firstLine="646"/>
      </w:pPr>
      <w:r>
        <w:rPr>
          <w:b/>
        </w:rPr>
        <w:t xml:space="preserve">Điều 1: </w:t>
      </w:r>
      <w:r>
        <w:t>Ban hành kèm theo quyết định này là Quy chế, tiêu chuẩn, tiêu chí “Tr</w:t>
      </w:r>
      <w:r w:rsidR="00C204CD">
        <w:t>ường học hạnh phúc” Năm học 202</w:t>
      </w:r>
      <w:r w:rsidR="00E9067F">
        <w:rPr>
          <w:lang w:val="en-US"/>
        </w:rPr>
        <w:t>5</w:t>
      </w:r>
      <w:r w:rsidR="00C204CD">
        <w:t>-202</w:t>
      </w:r>
      <w:r w:rsidR="00E9067F">
        <w:rPr>
          <w:lang w:val="en-US"/>
        </w:rPr>
        <w:t>6</w:t>
      </w:r>
      <w:r>
        <w:t>.</w:t>
      </w:r>
    </w:p>
    <w:p w:rsidR="00E9067F" w:rsidRDefault="008E37DE" w:rsidP="00E9067F">
      <w:pPr>
        <w:pStyle w:val="BodyText"/>
        <w:ind w:left="0" w:right="563" w:firstLine="646"/>
        <w:rPr>
          <w:lang w:val="en-US"/>
        </w:rPr>
      </w:pPr>
      <w:r>
        <w:rPr>
          <w:b/>
        </w:rPr>
        <w:t xml:space="preserve">Điều 2. </w:t>
      </w:r>
      <w:r>
        <w:t>Quy chế, tiêu chuẩn, tiêu chí “Trường học hạnh phúc”</w:t>
      </w:r>
      <w:r>
        <w:rPr>
          <w:spacing w:val="-2"/>
        </w:rPr>
        <w:t xml:space="preserve"> </w:t>
      </w:r>
      <w:r>
        <w:t>này</w:t>
      </w:r>
      <w:r>
        <w:rPr>
          <w:spacing w:val="-1"/>
        </w:rPr>
        <w:t xml:space="preserve"> </w:t>
      </w:r>
      <w:r>
        <w:t>được áp dụng đối với Cán bộ quản lí, giáo viên, nhâ</w:t>
      </w:r>
      <w:r w:rsidR="00E9067F">
        <w:t>n viên và học sinh trường</w:t>
      </w:r>
      <w:r w:rsidR="00E9067F">
        <w:rPr>
          <w:lang w:val="en-US"/>
        </w:rPr>
        <w:t xml:space="preserve"> </w:t>
      </w:r>
      <w:r w:rsidR="00C204CD">
        <w:t xml:space="preserve">THCS </w:t>
      </w:r>
      <w:r w:rsidR="00C204CD">
        <w:rPr>
          <w:lang w:val="en-US"/>
        </w:rPr>
        <w:t>Lê Lợi</w:t>
      </w:r>
      <w:r w:rsidR="00E9067F">
        <w:rPr>
          <w:lang w:val="en-US"/>
        </w:rPr>
        <w:t>.</w:t>
      </w:r>
    </w:p>
    <w:p w:rsidR="00E9067F" w:rsidRDefault="00E9067F" w:rsidP="00E9067F">
      <w:pPr>
        <w:pStyle w:val="BodyText"/>
        <w:spacing w:before="70"/>
        <w:ind w:left="0" w:right="560" w:firstLine="646"/>
        <w:rPr>
          <w:lang w:val="en-US"/>
        </w:rPr>
      </w:pPr>
      <w:r>
        <w:rPr>
          <w:b/>
        </w:rPr>
        <w:t xml:space="preserve">Điều 3. </w:t>
      </w:r>
      <w:r>
        <w:t xml:space="preserve">Bộ phận chuyên môn; bộ phận văn phòng; các tổ chuyên môn; các bộ phận liên quan và toàn thể cán bộ, viên chức, học sinh đang học </w:t>
      </w:r>
      <w:r>
        <w:rPr>
          <w:lang w:val="en-US"/>
        </w:rPr>
        <w:t xml:space="preserve">tại </w:t>
      </w:r>
      <w:r>
        <w:t xml:space="preserve">trường THCS </w:t>
      </w:r>
      <w:r>
        <w:rPr>
          <w:lang w:val="en-US"/>
        </w:rPr>
        <w:t>Lê Lợi</w:t>
      </w:r>
      <w:r>
        <w:t xml:space="preserve"> chịu trách nhiệm thi hành quyết định này ./.</w:t>
      </w:r>
    </w:p>
    <w:p w:rsidR="00E9067F" w:rsidRPr="00E9067F" w:rsidRDefault="00E9067F" w:rsidP="00E9067F">
      <w:pPr>
        <w:pStyle w:val="BodyText"/>
        <w:spacing w:before="70"/>
        <w:ind w:left="0" w:right="560" w:firstLine="646"/>
        <w:rPr>
          <w:lang w:val="en-US"/>
        </w:rPr>
      </w:pPr>
    </w:p>
    <w:tbl>
      <w:tblPr>
        <w:tblW w:w="0" w:type="auto"/>
        <w:tblInd w:w="242" w:type="dxa"/>
        <w:tblLayout w:type="fixed"/>
        <w:tblCellMar>
          <w:left w:w="0" w:type="dxa"/>
          <w:right w:w="0" w:type="dxa"/>
        </w:tblCellMar>
        <w:tblLook w:val="01E0" w:firstRow="1" w:lastRow="1" w:firstColumn="1" w:lastColumn="1" w:noHBand="0" w:noVBand="0"/>
      </w:tblPr>
      <w:tblGrid>
        <w:gridCol w:w="3808"/>
        <w:gridCol w:w="4419"/>
      </w:tblGrid>
      <w:tr w:rsidR="00E9067F" w:rsidRPr="00F56EC8" w:rsidTr="00810F95">
        <w:trPr>
          <w:trHeight w:val="2554"/>
        </w:trPr>
        <w:tc>
          <w:tcPr>
            <w:tcW w:w="3808" w:type="dxa"/>
          </w:tcPr>
          <w:p w:rsidR="00E9067F" w:rsidRDefault="00E9067F" w:rsidP="00810F95">
            <w:pPr>
              <w:pStyle w:val="TableParagraph"/>
              <w:spacing w:line="264" w:lineRule="exact"/>
              <w:ind w:left="50"/>
              <w:rPr>
                <w:b/>
                <w:i/>
                <w:sz w:val="24"/>
              </w:rPr>
            </w:pPr>
            <w:r>
              <w:rPr>
                <w:b/>
                <w:i/>
                <w:sz w:val="24"/>
              </w:rPr>
              <w:t xml:space="preserve">Nơi </w:t>
            </w:r>
            <w:r>
              <w:rPr>
                <w:b/>
                <w:i/>
                <w:spacing w:val="-2"/>
                <w:sz w:val="24"/>
              </w:rPr>
              <w:t>nhận:</w:t>
            </w:r>
          </w:p>
          <w:p w:rsidR="00E9067F" w:rsidRDefault="00E9067F" w:rsidP="00810F95">
            <w:pPr>
              <w:pStyle w:val="TableParagraph"/>
              <w:numPr>
                <w:ilvl w:val="0"/>
                <w:numId w:val="10"/>
              </w:numPr>
              <w:tabs>
                <w:tab w:val="left" w:pos="176"/>
              </w:tabs>
              <w:spacing w:line="252" w:lineRule="exact"/>
              <w:ind w:left="176" w:hanging="126"/>
            </w:pPr>
            <w:r>
              <w:t>Như</w:t>
            </w:r>
            <w:r>
              <w:rPr>
                <w:spacing w:val="-1"/>
              </w:rPr>
              <w:t xml:space="preserve"> </w:t>
            </w:r>
            <w:r>
              <w:t xml:space="preserve">điều </w:t>
            </w:r>
            <w:r>
              <w:rPr>
                <w:spacing w:val="-5"/>
              </w:rPr>
              <w:t>1;</w:t>
            </w:r>
          </w:p>
          <w:p w:rsidR="00E9067F" w:rsidRDefault="00E9067F" w:rsidP="00810F95">
            <w:pPr>
              <w:pStyle w:val="TableParagraph"/>
              <w:numPr>
                <w:ilvl w:val="0"/>
                <w:numId w:val="10"/>
              </w:numPr>
              <w:tabs>
                <w:tab w:val="left" w:pos="174"/>
              </w:tabs>
              <w:spacing w:before="1"/>
              <w:ind w:left="174" w:right="-249" w:hanging="124"/>
            </w:pPr>
            <w:r>
              <w:t xml:space="preserve">Lưu </w:t>
            </w:r>
            <w:r>
              <w:rPr>
                <w:spacing w:val="-5"/>
              </w:rPr>
              <w:t>VT</w:t>
            </w:r>
            <w:r>
              <w:rPr>
                <w:spacing w:val="-5"/>
                <w:lang w:val="en-US"/>
              </w:rPr>
              <w:t xml:space="preserve">     </w:t>
            </w:r>
          </w:p>
        </w:tc>
        <w:tc>
          <w:tcPr>
            <w:tcW w:w="4419" w:type="dxa"/>
          </w:tcPr>
          <w:p w:rsidR="00E9067F" w:rsidRDefault="00E9067F" w:rsidP="00810F95">
            <w:pPr>
              <w:pStyle w:val="TableParagraph"/>
              <w:ind w:firstLine="360"/>
              <w:rPr>
                <w:b/>
                <w:sz w:val="28"/>
              </w:rPr>
            </w:pPr>
            <w:r>
              <w:rPr>
                <w:b/>
                <w:sz w:val="28"/>
                <w:lang w:val="en-US"/>
              </w:rPr>
              <w:t xml:space="preserve">              </w:t>
            </w:r>
            <w:r>
              <w:rPr>
                <w:b/>
                <w:sz w:val="28"/>
              </w:rPr>
              <w:t>HIỆU</w:t>
            </w:r>
            <w:r>
              <w:rPr>
                <w:b/>
                <w:spacing w:val="-3"/>
                <w:sz w:val="28"/>
              </w:rPr>
              <w:t xml:space="preserve"> </w:t>
            </w:r>
            <w:r>
              <w:rPr>
                <w:b/>
                <w:spacing w:val="-2"/>
                <w:sz w:val="28"/>
              </w:rPr>
              <w:t>TRƯỞNG</w:t>
            </w:r>
          </w:p>
          <w:p w:rsidR="00E9067F" w:rsidRPr="008A6336" w:rsidRDefault="008A6336" w:rsidP="00810F95">
            <w:pPr>
              <w:pStyle w:val="TableParagraph"/>
              <w:rPr>
                <w:noProof/>
                <w:sz w:val="26"/>
                <w:szCs w:val="26"/>
                <w:lang w:val="en-US"/>
              </w:rPr>
            </w:pPr>
            <w:r>
              <w:rPr>
                <w:noProof/>
              </w:rPr>
              <w:drawing>
                <wp:inline distT="0" distB="0" distL="0" distR="0" wp14:anchorId="3C870301" wp14:editId="228B0BE4">
                  <wp:extent cx="3420000" cy="1159200"/>
                  <wp:effectExtent l="0" t="0" r="0" b="3175"/>
                  <wp:docPr id="7" name="Picture 7" descr="C:\Users\ADMIN\Downloads\HT_kí_1-removebg-previe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Downloads\HT_kí_1-removebg-preview.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427632" cy="1161787"/>
                          </a:xfrm>
                          <a:prstGeom prst="rect">
                            <a:avLst/>
                          </a:prstGeom>
                          <a:noFill/>
                          <a:ln>
                            <a:noFill/>
                          </a:ln>
                        </pic:spPr>
                      </pic:pic>
                    </a:graphicData>
                  </a:graphic>
                </wp:inline>
              </w:drawing>
            </w:r>
            <w:r>
              <w:rPr>
                <w:b/>
                <w:sz w:val="28"/>
                <w:lang w:val="en-US"/>
              </w:rPr>
              <w:t xml:space="preserve">        </w:t>
            </w:r>
            <w:r>
              <w:rPr>
                <w:noProof/>
                <w:sz w:val="26"/>
                <w:szCs w:val="26"/>
                <w:lang w:val="en-US"/>
              </w:rPr>
              <w:t xml:space="preserve">           </w:t>
            </w:r>
            <w:r w:rsidR="00E9067F">
              <w:rPr>
                <w:b/>
                <w:sz w:val="28"/>
                <w:lang w:val="en-US"/>
              </w:rPr>
              <w:t>Lê Minh Tuấn</w:t>
            </w:r>
          </w:p>
        </w:tc>
      </w:tr>
    </w:tbl>
    <w:p w:rsidR="008A6336" w:rsidRDefault="008A6336" w:rsidP="00E9067F">
      <w:pPr>
        <w:pStyle w:val="Heading1"/>
        <w:spacing w:before="75" w:line="328" w:lineRule="auto"/>
        <w:ind w:left="1843" w:right="2125"/>
        <w:rPr>
          <w:lang w:val="en-US"/>
        </w:rPr>
      </w:pPr>
    </w:p>
    <w:p w:rsidR="00E9067F" w:rsidRDefault="00E9067F" w:rsidP="00E9067F">
      <w:pPr>
        <w:pStyle w:val="Heading1"/>
        <w:spacing w:before="75" w:line="328" w:lineRule="auto"/>
        <w:ind w:left="1843" w:right="2125"/>
      </w:pPr>
      <w:r>
        <w:lastRenderedPageBreak/>
        <w:t>QUY</w:t>
      </w:r>
      <w:r>
        <w:rPr>
          <w:spacing w:val="-7"/>
        </w:rPr>
        <w:t xml:space="preserve"> </w:t>
      </w:r>
      <w:r>
        <w:t>CHẾ,</w:t>
      </w:r>
      <w:r>
        <w:rPr>
          <w:spacing w:val="-8"/>
        </w:rPr>
        <w:t xml:space="preserve"> </w:t>
      </w:r>
      <w:r>
        <w:t>TIÊU</w:t>
      </w:r>
      <w:r>
        <w:rPr>
          <w:spacing w:val="-7"/>
        </w:rPr>
        <w:t xml:space="preserve"> </w:t>
      </w:r>
      <w:r>
        <w:t>CHUẨN,</w:t>
      </w:r>
      <w:r>
        <w:rPr>
          <w:spacing w:val="-7"/>
        </w:rPr>
        <w:t xml:space="preserve"> </w:t>
      </w:r>
      <w:r>
        <w:t>TIÊU</w:t>
      </w:r>
      <w:r>
        <w:rPr>
          <w:spacing w:val="-7"/>
        </w:rPr>
        <w:t xml:space="preserve"> </w:t>
      </w:r>
      <w:r>
        <w:t>CHÍ “TRƯỜNG HỌC HẠNH PHÚC”</w:t>
      </w:r>
    </w:p>
    <w:p w:rsidR="00E9067F" w:rsidRDefault="00E9067F" w:rsidP="00E9067F">
      <w:pPr>
        <w:spacing w:line="319" w:lineRule="exact"/>
        <w:ind w:right="279"/>
        <w:jc w:val="center"/>
        <w:rPr>
          <w:i/>
          <w:sz w:val="28"/>
        </w:rPr>
      </w:pPr>
      <w:r>
        <w:rPr>
          <w:i/>
          <w:sz w:val="28"/>
        </w:rPr>
        <w:t>“Ban</w:t>
      </w:r>
      <w:r>
        <w:rPr>
          <w:i/>
          <w:spacing w:val="-9"/>
          <w:sz w:val="28"/>
        </w:rPr>
        <w:t xml:space="preserve"> </w:t>
      </w:r>
      <w:r>
        <w:rPr>
          <w:i/>
          <w:sz w:val="28"/>
        </w:rPr>
        <w:t>hành</w:t>
      </w:r>
      <w:r>
        <w:rPr>
          <w:i/>
          <w:spacing w:val="-3"/>
          <w:sz w:val="28"/>
        </w:rPr>
        <w:t xml:space="preserve"> </w:t>
      </w:r>
      <w:r>
        <w:rPr>
          <w:i/>
          <w:sz w:val="28"/>
        </w:rPr>
        <w:t>kèm</w:t>
      </w:r>
      <w:r>
        <w:rPr>
          <w:i/>
          <w:spacing w:val="-6"/>
          <w:sz w:val="28"/>
        </w:rPr>
        <w:t xml:space="preserve"> </w:t>
      </w:r>
      <w:r>
        <w:rPr>
          <w:i/>
          <w:sz w:val="28"/>
        </w:rPr>
        <w:t>Quyết</w:t>
      </w:r>
      <w:r>
        <w:rPr>
          <w:i/>
          <w:spacing w:val="-2"/>
          <w:sz w:val="28"/>
        </w:rPr>
        <w:t xml:space="preserve"> </w:t>
      </w:r>
      <w:r>
        <w:rPr>
          <w:i/>
          <w:sz w:val="28"/>
        </w:rPr>
        <w:t>định</w:t>
      </w:r>
      <w:r>
        <w:rPr>
          <w:i/>
          <w:spacing w:val="-3"/>
          <w:sz w:val="28"/>
        </w:rPr>
        <w:t xml:space="preserve"> </w:t>
      </w:r>
      <w:r>
        <w:rPr>
          <w:i/>
          <w:sz w:val="28"/>
        </w:rPr>
        <w:t>số</w:t>
      </w:r>
      <w:r>
        <w:rPr>
          <w:i/>
          <w:spacing w:val="-5"/>
          <w:sz w:val="28"/>
        </w:rPr>
        <w:t xml:space="preserve"> </w:t>
      </w:r>
      <w:r w:rsidR="008A6336">
        <w:rPr>
          <w:i/>
          <w:sz w:val="28"/>
          <w:lang w:val="en-US"/>
        </w:rPr>
        <w:t>48</w:t>
      </w:r>
      <w:r>
        <w:rPr>
          <w:i/>
          <w:sz w:val="28"/>
        </w:rPr>
        <w:t>/QĐ-</w:t>
      </w:r>
      <w:r>
        <w:rPr>
          <w:i/>
          <w:sz w:val="28"/>
          <w:lang w:val="en-US"/>
        </w:rPr>
        <w:t>LL</w:t>
      </w:r>
      <w:r>
        <w:rPr>
          <w:i/>
          <w:spacing w:val="-6"/>
          <w:sz w:val="28"/>
        </w:rPr>
        <w:t xml:space="preserve"> </w:t>
      </w:r>
      <w:r>
        <w:rPr>
          <w:i/>
          <w:sz w:val="28"/>
        </w:rPr>
        <w:t>ngày</w:t>
      </w:r>
      <w:r>
        <w:rPr>
          <w:i/>
          <w:spacing w:val="-3"/>
          <w:sz w:val="28"/>
        </w:rPr>
        <w:t xml:space="preserve"> </w:t>
      </w:r>
      <w:r w:rsidR="008A6336">
        <w:rPr>
          <w:i/>
          <w:spacing w:val="-2"/>
          <w:sz w:val="28"/>
          <w:lang w:val="en-US"/>
        </w:rPr>
        <w:t>13</w:t>
      </w:r>
      <w:r>
        <w:rPr>
          <w:i/>
          <w:spacing w:val="-2"/>
          <w:sz w:val="28"/>
        </w:rPr>
        <w:t>/9/202</w:t>
      </w:r>
      <w:r w:rsidR="008A6336">
        <w:rPr>
          <w:i/>
          <w:spacing w:val="-2"/>
          <w:sz w:val="28"/>
          <w:lang w:val="en-US"/>
        </w:rPr>
        <w:t>5</w:t>
      </w:r>
      <w:bookmarkStart w:id="0" w:name="_GoBack"/>
      <w:bookmarkEnd w:id="0"/>
      <w:r>
        <w:rPr>
          <w:i/>
          <w:spacing w:val="-2"/>
          <w:sz w:val="28"/>
        </w:rPr>
        <w:t>)</w:t>
      </w:r>
    </w:p>
    <w:p w:rsidR="00E9067F" w:rsidRDefault="00E9067F" w:rsidP="00E9067F">
      <w:pPr>
        <w:spacing w:before="125"/>
        <w:ind w:left="288"/>
        <w:jc w:val="center"/>
        <w:rPr>
          <w:b/>
          <w:sz w:val="28"/>
        </w:rPr>
      </w:pPr>
      <w:r>
        <w:rPr>
          <w:b/>
          <w:sz w:val="28"/>
        </w:rPr>
        <w:t>Chương</w:t>
      </w:r>
      <w:r>
        <w:rPr>
          <w:b/>
          <w:spacing w:val="-2"/>
          <w:sz w:val="28"/>
        </w:rPr>
        <w:t xml:space="preserve"> </w:t>
      </w:r>
      <w:r>
        <w:rPr>
          <w:b/>
          <w:spacing w:val="-5"/>
          <w:sz w:val="28"/>
        </w:rPr>
        <w:t>I:</w:t>
      </w:r>
    </w:p>
    <w:p w:rsidR="00E9067F" w:rsidRDefault="00E9067F" w:rsidP="00E9067F">
      <w:pPr>
        <w:pStyle w:val="Heading1"/>
        <w:spacing w:before="119"/>
      </w:pPr>
      <w:r>
        <w:t>NHỮNG</w:t>
      </w:r>
      <w:r>
        <w:rPr>
          <w:spacing w:val="-5"/>
        </w:rPr>
        <w:t xml:space="preserve"> </w:t>
      </w:r>
      <w:r>
        <w:t>QUY</w:t>
      </w:r>
      <w:r>
        <w:rPr>
          <w:spacing w:val="-6"/>
        </w:rPr>
        <w:t xml:space="preserve"> </w:t>
      </w:r>
      <w:r>
        <w:t>ĐỊNH</w:t>
      </w:r>
      <w:r>
        <w:rPr>
          <w:spacing w:val="-4"/>
        </w:rPr>
        <w:t xml:space="preserve"> CHUNG</w:t>
      </w:r>
    </w:p>
    <w:p w:rsidR="00E9067F" w:rsidRDefault="00E9067F" w:rsidP="00E9067F">
      <w:pPr>
        <w:pStyle w:val="Heading2"/>
      </w:pPr>
      <w:r>
        <w:t>Điều</w:t>
      </w:r>
      <w:r>
        <w:rPr>
          <w:spacing w:val="-3"/>
        </w:rPr>
        <w:t xml:space="preserve"> </w:t>
      </w:r>
      <w:r>
        <w:t>1.</w:t>
      </w:r>
      <w:r>
        <w:rPr>
          <w:spacing w:val="-3"/>
        </w:rPr>
        <w:t xml:space="preserve"> </w:t>
      </w:r>
      <w:r>
        <w:t>Phạm</w:t>
      </w:r>
      <w:r>
        <w:rPr>
          <w:spacing w:val="-7"/>
        </w:rPr>
        <w:t xml:space="preserve"> </w:t>
      </w:r>
      <w:r>
        <w:t>vi</w:t>
      </w:r>
      <w:r>
        <w:rPr>
          <w:spacing w:val="-2"/>
        </w:rPr>
        <w:t xml:space="preserve"> </w:t>
      </w:r>
      <w:r>
        <w:t>điều</w:t>
      </w:r>
      <w:r>
        <w:rPr>
          <w:spacing w:val="-3"/>
        </w:rPr>
        <w:t xml:space="preserve"> </w:t>
      </w:r>
      <w:r>
        <w:t>chỉnh</w:t>
      </w:r>
      <w:r>
        <w:rPr>
          <w:spacing w:val="-6"/>
        </w:rPr>
        <w:t xml:space="preserve"> </w:t>
      </w:r>
      <w:r>
        <w:t>và</w:t>
      </w:r>
      <w:r>
        <w:rPr>
          <w:spacing w:val="-2"/>
        </w:rPr>
        <w:t xml:space="preserve"> </w:t>
      </w:r>
      <w:r>
        <w:t>đối</w:t>
      </w:r>
      <w:r>
        <w:rPr>
          <w:spacing w:val="-2"/>
        </w:rPr>
        <w:t xml:space="preserve"> </w:t>
      </w:r>
      <w:r>
        <w:t>tượng</w:t>
      </w:r>
      <w:r>
        <w:rPr>
          <w:spacing w:val="-2"/>
        </w:rPr>
        <w:t xml:space="preserve"> </w:t>
      </w:r>
      <w:r>
        <w:t>áp</w:t>
      </w:r>
      <w:r>
        <w:rPr>
          <w:spacing w:val="-2"/>
        </w:rPr>
        <w:t xml:space="preserve"> </w:t>
      </w:r>
      <w:r>
        <w:rPr>
          <w:spacing w:val="-4"/>
        </w:rPr>
        <w:t>dụng</w:t>
      </w:r>
    </w:p>
    <w:p w:rsidR="00E9067F" w:rsidRDefault="00E9067F" w:rsidP="00E9067F">
      <w:pPr>
        <w:pStyle w:val="ListParagraph"/>
        <w:numPr>
          <w:ilvl w:val="0"/>
          <w:numId w:val="9"/>
        </w:numPr>
        <w:tabs>
          <w:tab w:val="left" w:pos="1040"/>
        </w:tabs>
        <w:spacing w:before="115"/>
        <w:ind w:right="563" w:firstLine="566"/>
        <w:rPr>
          <w:sz w:val="28"/>
        </w:rPr>
      </w:pPr>
      <w:r>
        <w:rPr>
          <w:sz w:val="28"/>
        </w:rPr>
        <w:t xml:space="preserve">Quy chế, tiêu chuẩn, tiêu chí “Trường học hạnh phúc” này áp dụng cho cán bộ, giáo viên, nhân viên, học sinh đang công tác, học tập tại trường THCS </w:t>
      </w:r>
      <w:r>
        <w:rPr>
          <w:sz w:val="28"/>
          <w:lang w:val="en-US"/>
        </w:rPr>
        <w:t>Lê Lợi</w:t>
      </w:r>
      <w:r>
        <w:rPr>
          <w:sz w:val="28"/>
        </w:rPr>
        <w:t>.</w:t>
      </w:r>
    </w:p>
    <w:p w:rsidR="00E9067F" w:rsidRDefault="00E9067F" w:rsidP="00E9067F">
      <w:pPr>
        <w:pStyle w:val="ListParagraph"/>
        <w:numPr>
          <w:ilvl w:val="0"/>
          <w:numId w:val="9"/>
        </w:numPr>
        <w:tabs>
          <w:tab w:val="left" w:pos="1023"/>
        </w:tabs>
        <w:ind w:right="560" w:firstLine="566"/>
        <w:rPr>
          <w:sz w:val="28"/>
        </w:rPr>
      </w:pPr>
      <w:r>
        <w:rPr>
          <w:sz w:val="28"/>
        </w:rPr>
        <w:t xml:space="preserve">Cán bộ, giáo viên, nhân viên, học sinh ngoài việc thực hiện Quy chế, tiêu chuẩn, tiêu chí “Trường học hạnh phúc” này của trường THCS </w:t>
      </w:r>
      <w:r>
        <w:rPr>
          <w:sz w:val="28"/>
          <w:lang w:val="en-US"/>
        </w:rPr>
        <w:t>Lê Lợi</w:t>
      </w:r>
      <w:r>
        <w:rPr>
          <w:sz w:val="28"/>
        </w:rPr>
        <w:t>, còn phải thực hiện nghiêm túc Quy chế văn hoá công sở tại các cơ quan hành chính nhà nước theo quy định của Thủ tướng Chính phủ tại Quyết định số 129/2007/QĐ-TTg ngày 02/08/2007; Quy định về đạo đức nhà giáo tại quyết định số 16/2008/QĐ-BGDĐT ngày 16/4/2008 của Bộ GD-ĐT; Quy tắc ứng xử theo Thông tư số 06/2019/TT- BGDĐT ngày 12/04/2019 của Bộ giáo dục và</w:t>
      </w:r>
      <w:r>
        <w:rPr>
          <w:spacing w:val="40"/>
          <w:sz w:val="28"/>
        </w:rPr>
        <w:t xml:space="preserve"> </w:t>
      </w:r>
      <w:r>
        <w:rPr>
          <w:sz w:val="28"/>
        </w:rPr>
        <w:t>đào tạo</w:t>
      </w:r>
      <w:r>
        <w:rPr>
          <w:spacing w:val="-1"/>
          <w:sz w:val="28"/>
        </w:rPr>
        <w:t xml:space="preserve"> </w:t>
      </w:r>
      <w:r>
        <w:rPr>
          <w:sz w:val="28"/>
        </w:rPr>
        <w:t>về</w:t>
      </w:r>
      <w:r>
        <w:rPr>
          <w:spacing w:val="-2"/>
          <w:sz w:val="28"/>
        </w:rPr>
        <w:t xml:space="preserve"> </w:t>
      </w:r>
      <w:r>
        <w:rPr>
          <w:sz w:val="28"/>
        </w:rPr>
        <w:t>việc</w:t>
      </w:r>
      <w:r>
        <w:rPr>
          <w:spacing w:val="-2"/>
          <w:sz w:val="28"/>
        </w:rPr>
        <w:t xml:space="preserve"> </w:t>
      </w:r>
      <w:r>
        <w:rPr>
          <w:sz w:val="28"/>
        </w:rPr>
        <w:t>ban</w:t>
      </w:r>
      <w:r>
        <w:rPr>
          <w:spacing w:val="-2"/>
          <w:sz w:val="28"/>
        </w:rPr>
        <w:t xml:space="preserve"> </w:t>
      </w:r>
      <w:r>
        <w:rPr>
          <w:sz w:val="28"/>
        </w:rPr>
        <w:t>hành Thông</w:t>
      </w:r>
      <w:r>
        <w:rPr>
          <w:spacing w:val="-1"/>
          <w:sz w:val="28"/>
        </w:rPr>
        <w:t xml:space="preserve"> </w:t>
      </w:r>
      <w:r>
        <w:rPr>
          <w:sz w:val="28"/>
        </w:rPr>
        <w:t>tư</w:t>
      </w:r>
      <w:r>
        <w:rPr>
          <w:spacing w:val="-1"/>
          <w:sz w:val="28"/>
        </w:rPr>
        <w:t xml:space="preserve"> </w:t>
      </w:r>
      <w:r>
        <w:rPr>
          <w:sz w:val="28"/>
        </w:rPr>
        <w:t>quy</w:t>
      </w:r>
      <w:r>
        <w:rPr>
          <w:spacing w:val="-4"/>
          <w:sz w:val="28"/>
        </w:rPr>
        <w:t xml:space="preserve"> </w:t>
      </w:r>
      <w:r>
        <w:rPr>
          <w:sz w:val="28"/>
        </w:rPr>
        <w:t>định quy</w:t>
      </w:r>
      <w:r>
        <w:rPr>
          <w:spacing w:val="-4"/>
          <w:sz w:val="28"/>
        </w:rPr>
        <w:t xml:space="preserve"> </w:t>
      </w:r>
      <w:r>
        <w:rPr>
          <w:sz w:val="28"/>
        </w:rPr>
        <w:t>tắc</w:t>
      </w:r>
      <w:r>
        <w:rPr>
          <w:spacing w:val="-1"/>
          <w:sz w:val="28"/>
        </w:rPr>
        <w:t xml:space="preserve"> </w:t>
      </w:r>
      <w:r>
        <w:rPr>
          <w:sz w:val="28"/>
        </w:rPr>
        <w:t>ứng</w:t>
      </w:r>
      <w:r>
        <w:rPr>
          <w:spacing w:val="-1"/>
          <w:sz w:val="28"/>
        </w:rPr>
        <w:t xml:space="preserve"> </w:t>
      </w:r>
      <w:r>
        <w:rPr>
          <w:sz w:val="28"/>
        </w:rPr>
        <w:t>xử</w:t>
      </w:r>
      <w:r>
        <w:rPr>
          <w:spacing w:val="-1"/>
          <w:sz w:val="28"/>
        </w:rPr>
        <w:t xml:space="preserve"> </w:t>
      </w:r>
      <w:r>
        <w:rPr>
          <w:sz w:val="28"/>
        </w:rPr>
        <w:t>trong cơ sở</w:t>
      </w:r>
      <w:r>
        <w:rPr>
          <w:spacing w:val="-2"/>
          <w:sz w:val="28"/>
        </w:rPr>
        <w:t xml:space="preserve"> </w:t>
      </w:r>
      <w:r>
        <w:rPr>
          <w:sz w:val="28"/>
        </w:rPr>
        <w:t>giáo dục mầm non, cơ sở giáo dục phổ thông, cơ sở giáo dục thường xuyên.</w:t>
      </w:r>
    </w:p>
    <w:p w:rsidR="00E9067F" w:rsidRDefault="00E9067F" w:rsidP="00E9067F">
      <w:pPr>
        <w:pStyle w:val="Heading2"/>
        <w:spacing w:before="127"/>
      </w:pPr>
      <w:r>
        <w:t>Điều</w:t>
      </w:r>
      <w:r>
        <w:rPr>
          <w:spacing w:val="-4"/>
        </w:rPr>
        <w:t xml:space="preserve"> </w:t>
      </w:r>
      <w:r>
        <w:t>2.</w:t>
      </w:r>
      <w:r>
        <w:rPr>
          <w:spacing w:val="-2"/>
        </w:rPr>
        <w:t xml:space="preserve"> </w:t>
      </w:r>
      <w:r>
        <w:t>Mục</w:t>
      </w:r>
      <w:r>
        <w:rPr>
          <w:spacing w:val="-1"/>
        </w:rPr>
        <w:t xml:space="preserve"> </w:t>
      </w:r>
      <w:r>
        <w:rPr>
          <w:spacing w:val="-4"/>
        </w:rPr>
        <w:t>đích</w:t>
      </w:r>
    </w:p>
    <w:p w:rsidR="00E9067F" w:rsidRDefault="00E9067F" w:rsidP="00E9067F">
      <w:pPr>
        <w:pStyle w:val="ListParagraph"/>
        <w:numPr>
          <w:ilvl w:val="0"/>
          <w:numId w:val="9"/>
        </w:numPr>
        <w:tabs>
          <w:tab w:val="left" w:pos="1018"/>
        </w:tabs>
        <w:spacing w:before="115"/>
        <w:ind w:right="561" w:firstLine="566"/>
        <w:rPr>
          <w:sz w:val="28"/>
        </w:rPr>
      </w:pPr>
      <w:r>
        <w:rPr>
          <w:sz w:val="28"/>
        </w:rPr>
        <w:t>Xây</w:t>
      </w:r>
      <w:r>
        <w:rPr>
          <w:spacing w:val="-2"/>
          <w:sz w:val="28"/>
        </w:rPr>
        <w:t xml:space="preserve"> </w:t>
      </w:r>
      <w:r>
        <w:rPr>
          <w:sz w:val="28"/>
        </w:rPr>
        <w:t>dựng môi trường giáo dục lành mạnh, không có tệ</w:t>
      </w:r>
      <w:r>
        <w:rPr>
          <w:spacing w:val="-1"/>
          <w:sz w:val="28"/>
        </w:rPr>
        <w:t xml:space="preserve"> </w:t>
      </w:r>
      <w:r>
        <w:rPr>
          <w:sz w:val="28"/>
        </w:rPr>
        <w:t>nạn, không có bạo lực; học sinh được thấu hiểu, yêu thương, được đối xử công bằng, bình đẳng, có niềm</w:t>
      </w:r>
      <w:r>
        <w:rPr>
          <w:spacing w:val="-6"/>
          <w:sz w:val="28"/>
        </w:rPr>
        <w:t xml:space="preserve"> </w:t>
      </w:r>
      <w:r>
        <w:rPr>
          <w:sz w:val="28"/>
        </w:rPr>
        <w:t>tin,</w:t>
      </w:r>
      <w:r>
        <w:rPr>
          <w:spacing w:val="-2"/>
          <w:sz w:val="28"/>
        </w:rPr>
        <w:t xml:space="preserve"> </w:t>
      </w:r>
      <w:r>
        <w:rPr>
          <w:sz w:val="28"/>
        </w:rPr>
        <w:t>có hứng</w:t>
      </w:r>
      <w:r>
        <w:rPr>
          <w:spacing w:val="-4"/>
          <w:sz w:val="28"/>
        </w:rPr>
        <w:t xml:space="preserve"> </w:t>
      </w:r>
      <w:r>
        <w:rPr>
          <w:sz w:val="28"/>
        </w:rPr>
        <w:t>thú</w:t>
      </w:r>
      <w:r>
        <w:rPr>
          <w:spacing w:val="-2"/>
          <w:sz w:val="28"/>
        </w:rPr>
        <w:t xml:space="preserve"> </w:t>
      </w:r>
      <w:r>
        <w:rPr>
          <w:sz w:val="28"/>
        </w:rPr>
        <w:t>học</w:t>
      </w:r>
      <w:r>
        <w:rPr>
          <w:spacing w:val="-4"/>
          <w:sz w:val="28"/>
        </w:rPr>
        <w:t xml:space="preserve"> </w:t>
      </w:r>
      <w:r>
        <w:rPr>
          <w:sz w:val="28"/>
        </w:rPr>
        <w:t>tập</w:t>
      </w:r>
      <w:r>
        <w:rPr>
          <w:spacing w:val="-3"/>
          <w:sz w:val="28"/>
        </w:rPr>
        <w:t xml:space="preserve"> </w:t>
      </w:r>
      <w:r>
        <w:rPr>
          <w:sz w:val="28"/>
        </w:rPr>
        <w:t>và</w:t>
      </w:r>
      <w:r>
        <w:rPr>
          <w:spacing w:val="-1"/>
          <w:sz w:val="28"/>
        </w:rPr>
        <w:t xml:space="preserve"> </w:t>
      </w:r>
      <w:r>
        <w:rPr>
          <w:sz w:val="28"/>
        </w:rPr>
        <w:t>vui chơi;</w:t>
      </w:r>
      <w:r>
        <w:rPr>
          <w:spacing w:val="-2"/>
          <w:sz w:val="28"/>
        </w:rPr>
        <w:t xml:space="preserve"> </w:t>
      </w:r>
      <w:r>
        <w:rPr>
          <w:sz w:val="28"/>
        </w:rPr>
        <w:t>giáo</w:t>
      </w:r>
      <w:r>
        <w:rPr>
          <w:spacing w:val="-4"/>
          <w:sz w:val="28"/>
        </w:rPr>
        <w:t xml:space="preserve"> </w:t>
      </w:r>
      <w:r>
        <w:rPr>
          <w:sz w:val="28"/>
        </w:rPr>
        <w:t>viên phát huy</w:t>
      </w:r>
      <w:r>
        <w:rPr>
          <w:spacing w:val="-5"/>
          <w:sz w:val="28"/>
        </w:rPr>
        <w:t xml:space="preserve"> </w:t>
      </w:r>
      <w:r>
        <w:rPr>
          <w:sz w:val="28"/>
        </w:rPr>
        <w:t>vai trò,</w:t>
      </w:r>
      <w:r>
        <w:rPr>
          <w:spacing w:val="-2"/>
          <w:sz w:val="28"/>
        </w:rPr>
        <w:t xml:space="preserve"> </w:t>
      </w:r>
      <w:r>
        <w:rPr>
          <w:sz w:val="28"/>
        </w:rPr>
        <w:t>tình thương và trách nhiệm trong các hoạt động giáo dục.</w:t>
      </w:r>
    </w:p>
    <w:p w:rsidR="00E9067F" w:rsidRDefault="00E9067F" w:rsidP="00E9067F">
      <w:pPr>
        <w:pStyle w:val="ListParagraph"/>
        <w:numPr>
          <w:ilvl w:val="0"/>
          <w:numId w:val="9"/>
        </w:numPr>
        <w:tabs>
          <w:tab w:val="left" w:pos="1023"/>
        </w:tabs>
        <w:spacing w:before="118"/>
        <w:ind w:right="559" w:firstLine="566"/>
        <w:rPr>
          <w:sz w:val="28"/>
        </w:rPr>
      </w:pPr>
      <w:r>
        <w:rPr>
          <w:sz w:val="28"/>
        </w:rPr>
        <w:t>Tăng cường xây dựng văn hoá ứng xử trong trường học nhằm tạo chuyển biến căn bản về ứng xử văn hoá của cán bộ quản lý, nhà giáo, nhân viên, học sinh để phát triển năng lực, hoàn thiện nhân cách, lối sống văn hoá; nâng cao chất lượng giáo dục đào tạo; góp phần xây dựng con người Việt Nam yêu nước, nhân ái, nghĩa tình, trung thực, đoàn kết, cần cù, sáng tạo.</w:t>
      </w:r>
    </w:p>
    <w:p w:rsidR="00E9067F" w:rsidRDefault="00E9067F" w:rsidP="00E9067F">
      <w:pPr>
        <w:pStyle w:val="ListParagraph"/>
        <w:numPr>
          <w:ilvl w:val="0"/>
          <w:numId w:val="9"/>
        </w:numPr>
        <w:tabs>
          <w:tab w:val="left" w:pos="1025"/>
        </w:tabs>
        <w:spacing w:before="121"/>
        <w:ind w:right="562" w:firstLine="566"/>
        <w:rPr>
          <w:sz w:val="28"/>
        </w:rPr>
      </w:pPr>
      <w:r>
        <w:rPr>
          <w:sz w:val="28"/>
        </w:rPr>
        <w:t xml:space="preserve">Xây dựng tầm nhìn, sứ mạng và các giá trị cốt lõi của nhà trường, hướng tới xây dựng trường học đạt tiêu chuẩn “Trường học hạnh phúc” song song với việc xây dựng trường đạt chuẩn quốc gia và đạt mức kiểm định chất lượng giáo </w:t>
      </w:r>
      <w:r>
        <w:rPr>
          <w:spacing w:val="-4"/>
          <w:sz w:val="28"/>
        </w:rPr>
        <w:t>dục.</w:t>
      </w:r>
    </w:p>
    <w:p w:rsidR="00E9067F" w:rsidRDefault="00E9067F" w:rsidP="00E9067F">
      <w:pPr>
        <w:pStyle w:val="Heading2"/>
        <w:spacing w:before="126"/>
      </w:pPr>
      <w:r>
        <w:t>Điều</w:t>
      </w:r>
      <w:r>
        <w:rPr>
          <w:spacing w:val="-6"/>
        </w:rPr>
        <w:t xml:space="preserve"> </w:t>
      </w:r>
      <w:r>
        <w:t>3.</w:t>
      </w:r>
      <w:r>
        <w:rPr>
          <w:spacing w:val="-3"/>
        </w:rPr>
        <w:t xml:space="preserve"> </w:t>
      </w:r>
      <w:r>
        <w:t>Nguyên</w:t>
      </w:r>
      <w:r>
        <w:rPr>
          <w:spacing w:val="-3"/>
        </w:rPr>
        <w:t xml:space="preserve"> </w:t>
      </w:r>
      <w:r>
        <w:t>tắc</w:t>
      </w:r>
      <w:r>
        <w:rPr>
          <w:spacing w:val="-6"/>
        </w:rPr>
        <w:t xml:space="preserve"> </w:t>
      </w:r>
      <w:r>
        <w:t>xây</w:t>
      </w:r>
      <w:r>
        <w:rPr>
          <w:spacing w:val="-2"/>
        </w:rPr>
        <w:t xml:space="preserve"> </w:t>
      </w:r>
      <w:r>
        <w:t>dựng</w:t>
      </w:r>
      <w:r>
        <w:rPr>
          <w:spacing w:val="-2"/>
        </w:rPr>
        <w:t xml:space="preserve"> </w:t>
      </w:r>
      <w:r>
        <w:t>Quy</w:t>
      </w:r>
      <w:r>
        <w:rPr>
          <w:spacing w:val="-2"/>
        </w:rPr>
        <w:t xml:space="preserve"> </w:t>
      </w:r>
      <w:r>
        <w:t>chế,</w:t>
      </w:r>
      <w:r>
        <w:rPr>
          <w:spacing w:val="-4"/>
        </w:rPr>
        <w:t xml:space="preserve"> </w:t>
      </w:r>
      <w:r>
        <w:t>tiêu</w:t>
      </w:r>
      <w:r>
        <w:rPr>
          <w:spacing w:val="-3"/>
        </w:rPr>
        <w:t xml:space="preserve"> </w:t>
      </w:r>
      <w:r>
        <w:t>chuẩn,</w:t>
      </w:r>
      <w:r>
        <w:rPr>
          <w:spacing w:val="-5"/>
        </w:rPr>
        <w:t xml:space="preserve"> </w:t>
      </w:r>
      <w:r>
        <w:t>tiêu</w:t>
      </w:r>
      <w:r>
        <w:rPr>
          <w:spacing w:val="-3"/>
        </w:rPr>
        <w:t xml:space="preserve"> </w:t>
      </w:r>
      <w:r>
        <w:rPr>
          <w:spacing w:val="-4"/>
        </w:rPr>
        <w:t>chí.</w:t>
      </w:r>
    </w:p>
    <w:p w:rsidR="00E9067F" w:rsidRDefault="00E9067F" w:rsidP="00E9067F">
      <w:pPr>
        <w:pStyle w:val="ListParagraph"/>
        <w:numPr>
          <w:ilvl w:val="0"/>
          <w:numId w:val="8"/>
        </w:numPr>
        <w:tabs>
          <w:tab w:val="left" w:pos="1151"/>
        </w:tabs>
        <w:spacing w:before="115"/>
        <w:ind w:right="572" w:firstLine="566"/>
        <w:jc w:val="both"/>
        <w:rPr>
          <w:sz w:val="28"/>
        </w:rPr>
      </w:pPr>
      <w:r>
        <w:rPr>
          <w:sz w:val="28"/>
        </w:rPr>
        <w:t>Tuân thủ các quy định của pháp luật; phù hợp với chuẩn mực đạo đức, thuần phong mỹ tục và truyền thống văn hóa của dân tộc.</w:t>
      </w:r>
    </w:p>
    <w:p w:rsidR="00E9067F" w:rsidRPr="00E9067F" w:rsidRDefault="00E9067F" w:rsidP="00E9067F">
      <w:pPr>
        <w:pStyle w:val="ListParagraph"/>
        <w:numPr>
          <w:ilvl w:val="0"/>
          <w:numId w:val="8"/>
        </w:numPr>
        <w:tabs>
          <w:tab w:val="left" w:pos="1158"/>
        </w:tabs>
        <w:ind w:right="561" w:firstLine="566"/>
        <w:jc w:val="both"/>
        <w:rPr>
          <w:sz w:val="28"/>
        </w:rPr>
      </w:pPr>
      <w:r>
        <w:rPr>
          <w:sz w:val="28"/>
        </w:rPr>
        <w:t>Thể hiện được các giá trị cốt lõi: Nhân ái, tôn trọng, trách nhiệm, hợp tác, trung thực trong mối quan hệ của mỗi thành viên trong cơ sở giáo dục đối với người khác, đối với môi trường xung quanh và đối với chính mình.</w:t>
      </w:r>
    </w:p>
    <w:p w:rsidR="00E9067F" w:rsidRDefault="00E9067F" w:rsidP="00E9067F">
      <w:pPr>
        <w:pStyle w:val="ListParagraph"/>
        <w:numPr>
          <w:ilvl w:val="0"/>
          <w:numId w:val="8"/>
        </w:numPr>
        <w:tabs>
          <w:tab w:val="left" w:pos="1180"/>
        </w:tabs>
        <w:spacing w:before="70"/>
        <w:ind w:right="576" w:firstLine="566"/>
        <w:jc w:val="both"/>
        <w:rPr>
          <w:sz w:val="28"/>
        </w:rPr>
      </w:pPr>
      <w:r>
        <w:rPr>
          <w:sz w:val="28"/>
        </w:rPr>
        <w:t>Bảo đảm định hướng giáo dục đạo đức, lối sống văn hóa, phát triển phẩm chất, năng lực của người học; nâng cao đạo đức nghề nghiệp của cán bộ quản lý, giáo viên, nhân viên và trách nhiệm người đứng đầu cơ sở giáo dục.</w:t>
      </w:r>
    </w:p>
    <w:p w:rsidR="00E9067F" w:rsidRDefault="00E9067F" w:rsidP="00E9067F">
      <w:pPr>
        <w:pStyle w:val="ListParagraph"/>
        <w:numPr>
          <w:ilvl w:val="0"/>
          <w:numId w:val="8"/>
        </w:numPr>
        <w:tabs>
          <w:tab w:val="left" w:pos="1158"/>
        </w:tabs>
        <w:spacing w:before="120"/>
        <w:ind w:right="568" w:firstLine="566"/>
        <w:jc w:val="both"/>
        <w:rPr>
          <w:sz w:val="28"/>
        </w:rPr>
      </w:pPr>
      <w:r>
        <w:rPr>
          <w:sz w:val="28"/>
        </w:rPr>
        <w:t xml:space="preserve">Dễ hiểu, dễ thực hiện; phù hợp với lứa tuổi, cấp học và đặc trưng văn </w:t>
      </w:r>
      <w:r>
        <w:rPr>
          <w:sz w:val="28"/>
        </w:rPr>
        <w:lastRenderedPageBreak/>
        <w:t>hóa của địa phương.</w:t>
      </w:r>
    </w:p>
    <w:p w:rsidR="00E9067F" w:rsidRDefault="00E9067F" w:rsidP="00E9067F">
      <w:pPr>
        <w:pStyle w:val="ListParagraph"/>
        <w:numPr>
          <w:ilvl w:val="0"/>
          <w:numId w:val="8"/>
        </w:numPr>
        <w:tabs>
          <w:tab w:val="left" w:pos="1151"/>
        </w:tabs>
        <w:spacing w:before="121"/>
        <w:ind w:right="562" w:firstLine="566"/>
        <w:jc w:val="both"/>
        <w:rPr>
          <w:sz w:val="28"/>
        </w:rPr>
      </w:pPr>
      <w:r>
        <w:rPr>
          <w:sz w:val="28"/>
        </w:rPr>
        <w:t>Việc xây dựng, sửa đổi, bổ sung nội dung quy chế, tiêu chuẩn, tiêu chí phải được thảo luận dân chủ, khách quan, công khai và được sự đồng thuận của đa số các thành viên trong nhà trường.</w:t>
      </w:r>
    </w:p>
    <w:p w:rsidR="00E9067F" w:rsidRDefault="00E9067F" w:rsidP="00E9067F">
      <w:pPr>
        <w:spacing w:before="124"/>
        <w:ind w:left="2544"/>
        <w:rPr>
          <w:b/>
          <w:sz w:val="28"/>
        </w:rPr>
      </w:pPr>
      <w:r>
        <w:rPr>
          <w:b/>
          <w:sz w:val="28"/>
        </w:rPr>
        <w:t>Chương</w:t>
      </w:r>
      <w:r>
        <w:rPr>
          <w:b/>
          <w:spacing w:val="-6"/>
          <w:sz w:val="28"/>
        </w:rPr>
        <w:t xml:space="preserve"> </w:t>
      </w:r>
      <w:r>
        <w:rPr>
          <w:b/>
          <w:sz w:val="28"/>
        </w:rPr>
        <w:t>II:</w:t>
      </w:r>
      <w:r>
        <w:rPr>
          <w:b/>
          <w:spacing w:val="-4"/>
          <w:sz w:val="28"/>
        </w:rPr>
        <w:t xml:space="preserve"> </w:t>
      </w:r>
      <w:r>
        <w:rPr>
          <w:b/>
          <w:sz w:val="28"/>
        </w:rPr>
        <w:t>NHỮNG</w:t>
      </w:r>
      <w:r>
        <w:rPr>
          <w:b/>
          <w:spacing w:val="-4"/>
          <w:sz w:val="28"/>
        </w:rPr>
        <w:t xml:space="preserve"> </w:t>
      </w:r>
      <w:r>
        <w:rPr>
          <w:b/>
          <w:sz w:val="28"/>
        </w:rPr>
        <w:t>QUY</w:t>
      </w:r>
      <w:r>
        <w:rPr>
          <w:b/>
          <w:spacing w:val="-4"/>
          <w:sz w:val="28"/>
        </w:rPr>
        <w:t xml:space="preserve"> </w:t>
      </w:r>
      <w:r>
        <w:rPr>
          <w:b/>
          <w:sz w:val="28"/>
        </w:rPr>
        <w:t>ĐỊNH</w:t>
      </w:r>
      <w:r>
        <w:rPr>
          <w:b/>
          <w:spacing w:val="-4"/>
          <w:sz w:val="28"/>
        </w:rPr>
        <w:t xml:space="preserve"> </w:t>
      </w:r>
      <w:r>
        <w:rPr>
          <w:b/>
          <w:sz w:val="28"/>
        </w:rPr>
        <w:t>CỤ</w:t>
      </w:r>
      <w:r>
        <w:rPr>
          <w:b/>
          <w:spacing w:val="-4"/>
          <w:sz w:val="28"/>
        </w:rPr>
        <w:t xml:space="preserve"> </w:t>
      </w:r>
      <w:r>
        <w:rPr>
          <w:b/>
          <w:spacing w:val="-5"/>
          <w:sz w:val="28"/>
        </w:rPr>
        <w:t>THỂ</w:t>
      </w:r>
    </w:p>
    <w:p w:rsidR="00E9067F" w:rsidRDefault="00E9067F" w:rsidP="00E9067F">
      <w:pPr>
        <w:pStyle w:val="Heading1"/>
        <w:numPr>
          <w:ilvl w:val="0"/>
          <w:numId w:val="7"/>
        </w:numPr>
        <w:tabs>
          <w:tab w:val="left" w:pos="1137"/>
        </w:tabs>
        <w:spacing w:before="120"/>
        <w:ind w:right="567" w:firstLine="566"/>
        <w:jc w:val="both"/>
      </w:pPr>
      <w:r>
        <w:t>TẦM NHÌN, SỨ MẠNG VÀ GIÁ TRỊ CỐT LÕI CỦA TRƯỜNG HỌC HẠNH PHÚC</w:t>
      </w:r>
    </w:p>
    <w:p w:rsidR="00E9067F" w:rsidRDefault="00E9067F" w:rsidP="00E9067F">
      <w:pPr>
        <w:pStyle w:val="Heading2"/>
      </w:pPr>
      <w:r>
        <w:t>Điều</w:t>
      </w:r>
      <w:r>
        <w:rPr>
          <w:spacing w:val="11"/>
        </w:rPr>
        <w:t xml:space="preserve"> </w:t>
      </w:r>
      <w:r>
        <w:t>4.</w:t>
      </w:r>
      <w:r>
        <w:rPr>
          <w:spacing w:val="13"/>
        </w:rPr>
        <w:t xml:space="preserve"> </w:t>
      </w:r>
      <w:r>
        <w:t>Tầm</w:t>
      </w:r>
      <w:r>
        <w:rPr>
          <w:spacing w:val="13"/>
        </w:rPr>
        <w:t xml:space="preserve"> </w:t>
      </w:r>
      <w:r>
        <w:rPr>
          <w:spacing w:val="-4"/>
        </w:rPr>
        <w:t>nhìn</w:t>
      </w:r>
    </w:p>
    <w:p w:rsidR="00E9067F" w:rsidRDefault="00E9067F" w:rsidP="00E9067F">
      <w:pPr>
        <w:pStyle w:val="BodyText"/>
        <w:spacing w:before="115"/>
        <w:ind w:right="585" w:firstLine="640"/>
      </w:pPr>
      <w:r>
        <w:t>Là một trong những trường có chất</w:t>
      </w:r>
      <w:r w:rsidR="00740D20">
        <w:t xml:space="preserve"> lượng nằm trong tốp đầu trên </w:t>
      </w:r>
      <w:r w:rsidR="00740D20">
        <w:rPr>
          <w:lang w:val="en-US"/>
        </w:rPr>
        <w:t>5</w:t>
      </w:r>
      <w:r>
        <w:rPr>
          <w:spacing w:val="40"/>
        </w:rPr>
        <w:t xml:space="preserve"> </w:t>
      </w:r>
      <w:r w:rsidR="00740D20">
        <w:t xml:space="preserve">trường THCS của </w:t>
      </w:r>
      <w:r w:rsidR="00740D20">
        <w:rPr>
          <w:lang w:val="en-US"/>
        </w:rPr>
        <w:t>xã</w:t>
      </w:r>
      <w:r>
        <w:t xml:space="preserve"> Núi Thành mà học sinh lựa chọn để học tập và rèn luyện. Nơi giáo viên và học sinh luôn có khát vọng vươn lên và khẳng định</w:t>
      </w:r>
      <w:r>
        <w:rPr>
          <w:spacing w:val="40"/>
        </w:rPr>
        <w:t xml:space="preserve"> </w:t>
      </w:r>
      <w:r>
        <w:t>niềm tin với xã hội về chất lượng đào tạo.</w:t>
      </w:r>
    </w:p>
    <w:p w:rsidR="00E9067F" w:rsidRDefault="00E9067F" w:rsidP="00E9067F">
      <w:pPr>
        <w:pStyle w:val="Heading2"/>
        <w:spacing w:before="123"/>
      </w:pPr>
      <w:r>
        <w:t>Điều</w:t>
      </w:r>
      <w:r>
        <w:rPr>
          <w:spacing w:val="10"/>
        </w:rPr>
        <w:t xml:space="preserve"> </w:t>
      </w:r>
      <w:r>
        <w:t>5.</w:t>
      </w:r>
      <w:r>
        <w:rPr>
          <w:spacing w:val="12"/>
        </w:rPr>
        <w:t xml:space="preserve"> </w:t>
      </w:r>
      <w:r>
        <w:t>Sứ</w:t>
      </w:r>
      <w:r>
        <w:rPr>
          <w:spacing w:val="16"/>
        </w:rPr>
        <w:t xml:space="preserve"> </w:t>
      </w:r>
      <w:r>
        <w:rPr>
          <w:spacing w:val="-4"/>
        </w:rPr>
        <w:t>mạng</w:t>
      </w:r>
    </w:p>
    <w:p w:rsidR="00E9067F" w:rsidRDefault="00E9067F" w:rsidP="00E9067F">
      <w:pPr>
        <w:pStyle w:val="BodyText"/>
        <w:spacing w:before="115" w:line="242" w:lineRule="auto"/>
        <w:ind w:right="587" w:firstLine="640"/>
      </w:pPr>
      <w:r>
        <w:t>Tạo dựng được môi trường học tập về nề nếp, kỷ cương, có chất lượng giáo</w:t>
      </w:r>
      <w:r>
        <w:rPr>
          <w:spacing w:val="22"/>
        </w:rPr>
        <w:t xml:space="preserve"> </w:t>
      </w:r>
      <w:r>
        <w:t>dục</w:t>
      </w:r>
      <w:r>
        <w:rPr>
          <w:spacing w:val="25"/>
        </w:rPr>
        <w:t xml:space="preserve"> </w:t>
      </w:r>
      <w:r>
        <w:t>cao,</w:t>
      </w:r>
      <w:r>
        <w:rPr>
          <w:spacing w:val="24"/>
        </w:rPr>
        <w:t xml:space="preserve"> </w:t>
      </w:r>
      <w:r>
        <w:t>phát</w:t>
      </w:r>
      <w:r>
        <w:rPr>
          <w:spacing w:val="26"/>
        </w:rPr>
        <w:t xml:space="preserve"> </w:t>
      </w:r>
      <w:r>
        <w:t>huy</w:t>
      </w:r>
      <w:r>
        <w:rPr>
          <w:spacing w:val="22"/>
        </w:rPr>
        <w:t xml:space="preserve"> </w:t>
      </w:r>
      <w:r>
        <w:t>tính</w:t>
      </w:r>
      <w:r>
        <w:rPr>
          <w:spacing w:val="26"/>
        </w:rPr>
        <w:t xml:space="preserve"> </w:t>
      </w:r>
      <w:r>
        <w:t>sáng</w:t>
      </w:r>
      <w:r>
        <w:rPr>
          <w:spacing w:val="26"/>
        </w:rPr>
        <w:t xml:space="preserve"> </w:t>
      </w:r>
      <w:r>
        <w:t>tạo</w:t>
      </w:r>
      <w:r>
        <w:rPr>
          <w:spacing w:val="26"/>
        </w:rPr>
        <w:t xml:space="preserve"> </w:t>
      </w:r>
      <w:r>
        <w:t>và</w:t>
      </w:r>
      <w:r>
        <w:rPr>
          <w:spacing w:val="25"/>
        </w:rPr>
        <w:t xml:space="preserve"> </w:t>
      </w:r>
      <w:r>
        <w:t>năng</w:t>
      </w:r>
      <w:r>
        <w:rPr>
          <w:spacing w:val="26"/>
        </w:rPr>
        <w:t xml:space="preserve"> </w:t>
      </w:r>
      <w:r>
        <w:t>lực</w:t>
      </w:r>
      <w:r>
        <w:rPr>
          <w:spacing w:val="25"/>
        </w:rPr>
        <w:t xml:space="preserve"> </w:t>
      </w:r>
      <w:r>
        <w:t>tư duy</w:t>
      </w:r>
      <w:r>
        <w:rPr>
          <w:spacing w:val="22"/>
        </w:rPr>
        <w:t xml:space="preserve"> </w:t>
      </w:r>
      <w:r>
        <w:t>của</w:t>
      </w:r>
      <w:r>
        <w:rPr>
          <w:spacing w:val="28"/>
        </w:rPr>
        <w:t xml:space="preserve"> </w:t>
      </w:r>
      <w:r>
        <w:t>mỗi</w:t>
      </w:r>
      <w:r>
        <w:rPr>
          <w:spacing w:val="26"/>
        </w:rPr>
        <w:t xml:space="preserve"> </w:t>
      </w:r>
      <w:r>
        <w:t>học</w:t>
      </w:r>
      <w:r>
        <w:rPr>
          <w:spacing w:val="25"/>
        </w:rPr>
        <w:t xml:space="preserve"> </w:t>
      </w:r>
      <w:r>
        <w:t>sinh.</w:t>
      </w:r>
    </w:p>
    <w:p w:rsidR="00E9067F" w:rsidRDefault="00E9067F" w:rsidP="00E9067F">
      <w:pPr>
        <w:pStyle w:val="Heading2"/>
        <w:spacing w:before="120"/>
      </w:pPr>
      <w:r>
        <w:t>Điều</w:t>
      </w:r>
      <w:r>
        <w:rPr>
          <w:spacing w:val="-5"/>
        </w:rPr>
        <w:t xml:space="preserve"> </w:t>
      </w:r>
      <w:r>
        <w:t>6.</w:t>
      </w:r>
      <w:r>
        <w:rPr>
          <w:spacing w:val="-4"/>
        </w:rPr>
        <w:t xml:space="preserve"> </w:t>
      </w:r>
      <w:r>
        <w:t>Giá</w:t>
      </w:r>
      <w:r>
        <w:rPr>
          <w:spacing w:val="-2"/>
        </w:rPr>
        <w:t xml:space="preserve"> </w:t>
      </w:r>
      <w:r>
        <w:t>trị</w:t>
      </w:r>
      <w:r>
        <w:rPr>
          <w:spacing w:val="-2"/>
        </w:rPr>
        <w:t xml:space="preserve"> </w:t>
      </w:r>
      <w:r>
        <w:t>cốt</w:t>
      </w:r>
      <w:r>
        <w:rPr>
          <w:spacing w:val="-2"/>
        </w:rPr>
        <w:t xml:space="preserve"> </w:t>
      </w:r>
      <w:r>
        <w:t>lõi</w:t>
      </w:r>
      <w:r>
        <w:rPr>
          <w:spacing w:val="-3"/>
        </w:rPr>
        <w:t xml:space="preserve"> </w:t>
      </w:r>
      <w:r>
        <w:t>của</w:t>
      </w:r>
      <w:r>
        <w:rPr>
          <w:spacing w:val="-5"/>
        </w:rPr>
        <w:t xml:space="preserve"> </w:t>
      </w:r>
      <w:r>
        <w:t>“Trường</w:t>
      </w:r>
      <w:r>
        <w:rPr>
          <w:spacing w:val="-2"/>
        </w:rPr>
        <w:t xml:space="preserve"> </w:t>
      </w:r>
      <w:r>
        <w:t>học</w:t>
      </w:r>
      <w:r>
        <w:rPr>
          <w:spacing w:val="-3"/>
        </w:rPr>
        <w:t xml:space="preserve"> </w:t>
      </w:r>
      <w:r>
        <w:t>hạnh</w:t>
      </w:r>
      <w:r>
        <w:rPr>
          <w:spacing w:val="-3"/>
        </w:rPr>
        <w:t xml:space="preserve"> </w:t>
      </w:r>
      <w:r>
        <w:rPr>
          <w:spacing w:val="-2"/>
        </w:rPr>
        <w:t>phúc”</w:t>
      </w:r>
    </w:p>
    <w:p w:rsidR="00E9067F" w:rsidRDefault="00E9067F" w:rsidP="00E9067F">
      <w:pPr>
        <w:pStyle w:val="ListParagraph"/>
        <w:numPr>
          <w:ilvl w:val="1"/>
          <w:numId w:val="7"/>
        </w:numPr>
        <w:tabs>
          <w:tab w:val="left" w:pos="1130"/>
        </w:tabs>
        <w:ind w:left="1130" w:hanging="279"/>
        <w:jc w:val="both"/>
        <w:rPr>
          <w:b/>
          <w:sz w:val="28"/>
        </w:rPr>
      </w:pPr>
      <w:r>
        <w:rPr>
          <w:b/>
          <w:sz w:val="28"/>
        </w:rPr>
        <w:t>Yêu</w:t>
      </w:r>
      <w:r>
        <w:rPr>
          <w:b/>
          <w:spacing w:val="-3"/>
          <w:sz w:val="28"/>
        </w:rPr>
        <w:t xml:space="preserve"> </w:t>
      </w:r>
      <w:r>
        <w:rPr>
          <w:b/>
          <w:spacing w:val="-2"/>
          <w:sz w:val="28"/>
        </w:rPr>
        <w:t>thương</w:t>
      </w:r>
    </w:p>
    <w:p w:rsidR="00E9067F" w:rsidRDefault="00E9067F" w:rsidP="00E9067F">
      <w:pPr>
        <w:pStyle w:val="ListParagraph"/>
        <w:numPr>
          <w:ilvl w:val="2"/>
          <w:numId w:val="7"/>
        </w:numPr>
        <w:tabs>
          <w:tab w:val="left" w:pos="1013"/>
        </w:tabs>
        <w:spacing w:before="116"/>
        <w:ind w:right="569" w:firstLine="566"/>
        <w:jc w:val="left"/>
        <w:rPr>
          <w:sz w:val="28"/>
        </w:rPr>
      </w:pPr>
      <w:r>
        <w:rPr>
          <w:sz w:val="28"/>
        </w:rPr>
        <w:t>Sự</w:t>
      </w:r>
      <w:r>
        <w:rPr>
          <w:spacing w:val="-4"/>
          <w:sz w:val="28"/>
        </w:rPr>
        <w:t xml:space="preserve"> </w:t>
      </w:r>
      <w:r>
        <w:rPr>
          <w:sz w:val="28"/>
        </w:rPr>
        <w:t>thấu</w:t>
      </w:r>
      <w:r>
        <w:rPr>
          <w:spacing w:val="-2"/>
          <w:sz w:val="28"/>
        </w:rPr>
        <w:t xml:space="preserve"> </w:t>
      </w:r>
      <w:r>
        <w:rPr>
          <w:sz w:val="28"/>
        </w:rPr>
        <w:t>hiểu</w:t>
      </w:r>
      <w:r>
        <w:rPr>
          <w:spacing w:val="-2"/>
          <w:sz w:val="28"/>
        </w:rPr>
        <w:t xml:space="preserve"> </w:t>
      </w:r>
      <w:r>
        <w:rPr>
          <w:sz w:val="28"/>
        </w:rPr>
        <w:t>của</w:t>
      </w:r>
      <w:r>
        <w:rPr>
          <w:spacing w:val="-3"/>
          <w:sz w:val="28"/>
        </w:rPr>
        <w:t xml:space="preserve"> </w:t>
      </w:r>
      <w:r>
        <w:rPr>
          <w:sz w:val="28"/>
        </w:rPr>
        <w:t>thầy</w:t>
      </w:r>
      <w:r>
        <w:rPr>
          <w:spacing w:val="-4"/>
          <w:sz w:val="28"/>
        </w:rPr>
        <w:t xml:space="preserve"> </w:t>
      </w:r>
      <w:r>
        <w:rPr>
          <w:sz w:val="28"/>
        </w:rPr>
        <w:t>cô</w:t>
      </w:r>
      <w:r>
        <w:rPr>
          <w:spacing w:val="-3"/>
          <w:sz w:val="28"/>
        </w:rPr>
        <w:t xml:space="preserve"> </w:t>
      </w:r>
      <w:r>
        <w:rPr>
          <w:sz w:val="28"/>
        </w:rPr>
        <w:t>giáo,</w:t>
      </w:r>
      <w:r>
        <w:rPr>
          <w:spacing w:val="-4"/>
          <w:sz w:val="28"/>
        </w:rPr>
        <w:t xml:space="preserve"> </w:t>
      </w:r>
      <w:r>
        <w:rPr>
          <w:sz w:val="28"/>
        </w:rPr>
        <w:t>nhân</w:t>
      </w:r>
      <w:r>
        <w:rPr>
          <w:spacing w:val="-2"/>
          <w:sz w:val="28"/>
        </w:rPr>
        <w:t xml:space="preserve"> </w:t>
      </w:r>
      <w:r>
        <w:rPr>
          <w:sz w:val="28"/>
        </w:rPr>
        <w:t>viên,</w:t>
      </w:r>
      <w:r>
        <w:rPr>
          <w:spacing w:val="-4"/>
          <w:sz w:val="28"/>
        </w:rPr>
        <w:t xml:space="preserve"> </w:t>
      </w:r>
      <w:r>
        <w:rPr>
          <w:sz w:val="28"/>
        </w:rPr>
        <w:t>người</w:t>
      </w:r>
      <w:r>
        <w:rPr>
          <w:spacing w:val="-2"/>
          <w:sz w:val="28"/>
        </w:rPr>
        <w:t xml:space="preserve"> </w:t>
      </w:r>
      <w:r>
        <w:rPr>
          <w:sz w:val="28"/>
        </w:rPr>
        <w:t>lao</w:t>
      </w:r>
      <w:r>
        <w:rPr>
          <w:spacing w:val="-6"/>
          <w:sz w:val="28"/>
        </w:rPr>
        <w:t xml:space="preserve"> </w:t>
      </w:r>
      <w:r>
        <w:rPr>
          <w:sz w:val="28"/>
        </w:rPr>
        <w:t>động</w:t>
      </w:r>
      <w:r>
        <w:rPr>
          <w:spacing w:val="-2"/>
          <w:sz w:val="28"/>
        </w:rPr>
        <w:t xml:space="preserve"> </w:t>
      </w:r>
      <w:r>
        <w:rPr>
          <w:sz w:val="28"/>
        </w:rPr>
        <w:t>đối</w:t>
      </w:r>
      <w:r>
        <w:rPr>
          <w:spacing w:val="-2"/>
          <w:sz w:val="28"/>
        </w:rPr>
        <w:t xml:space="preserve"> </w:t>
      </w:r>
      <w:r>
        <w:rPr>
          <w:sz w:val="28"/>
        </w:rPr>
        <w:t>với</w:t>
      </w:r>
      <w:r>
        <w:rPr>
          <w:spacing w:val="-2"/>
          <w:sz w:val="28"/>
        </w:rPr>
        <w:t xml:space="preserve"> </w:t>
      </w:r>
      <w:r>
        <w:rPr>
          <w:sz w:val="28"/>
        </w:rPr>
        <w:t>học</w:t>
      </w:r>
      <w:r>
        <w:rPr>
          <w:spacing w:val="-3"/>
          <w:sz w:val="28"/>
        </w:rPr>
        <w:t xml:space="preserve"> </w:t>
      </w:r>
      <w:r>
        <w:rPr>
          <w:sz w:val="28"/>
        </w:rPr>
        <w:t>sinh; giữa đồng nghiệp và giữa học sinh;</w:t>
      </w:r>
    </w:p>
    <w:p w:rsidR="00E9067F" w:rsidRDefault="00E9067F" w:rsidP="00E9067F">
      <w:pPr>
        <w:pStyle w:val="ListParagraph"/>
        <w:numPr>
          <w:ilvl w:val="2"/>
          <w:numId w:val="7"/>
        </w:numPr>
        <w:tabs>
          <w:tab w:val="left" w:pos="1037"/>
        </w:tabs>
        <w:spacing w:line="242" w:lineRule="auto"/>
        <w:ind w:right="573" w:firstLine="566"/>
        <w:jc w:val="left"/>
        <w:rPr>
          <w:sz w:val="28"/>
        </w:rPr>
      </w:pPr>
      <w:r>
        <w:rPr>
          <w:sz w:val="28"/>
        </w:rPr>
        <w:t>Sự quan tâm, chia sẻ, đồng cảm giữa thầy cô giáo, nhân viên, người lao</w:t>
      </w:r>
      <w:r>
        <w:rPr>
          <w:spacing w:val="80"/>
          <w:sz w:val="28"/>
        </w:rPr>
        <w:t xml:space="preserve"> </w:t>
      </w:r>
      <w:r>
        <w:rPr>
          <w:sz w:val="28"/>
        </w:rPr>
        <w:t>động đối với học sinh; giữa đồng nghiệp và giữa học sinh;</w:t>
      </w:r>
    </w:p>
    <w:p w:rsidR="00E9067F" w:rsidRDefault="00E9067F" w:rsidP="00E9067F">
      <w:pPr>
        <w:pStyle w:val="ListParagraph"/>
        <w:numPr>
          <w:ilvl w:val="2"/>
          <w:numId w:val="7"/>
        </w:numPr>
        <w:tabs>
          <w:tab w:val="left" w:pos="1040"/>
        </w:tabs>
        <w:spacing w:before="115"/>
        <w:ind w:right="574" w:firstLine="566"/>
        <w:jc w:val="left"/>
        <w:rPr>
          <w:sz w:val="28"/>
        </w:rPr>
      </w:pPr>
      <w:r>
        <w:rPr>
          <w:sz w:val="28"/>
        </w:rPr>
        <w:t>Sự tin tưởng</w:t>
      </w:r>
      <w:r>
        <w:rPr>
          <w:spacing w:val="24"/>
          <w:sz w:val="28"/>
        </w:rPr>
        <w:t xml:space="preserve"> </w:t>
      </w:r>
      <w:r>
        <w:rPr>
          <w:sz w:val="28"/>
        </w:rPr>
        <w:t>lẫn</w:t>
      </w:r>
      <w:r>
        <w:rPr>
          <w:spacing w:val="24"/>
          <w:sz w:val="28"/>
        </w:rPr>
        <w:t xml:space="preserve"> </w:t>
      </w:r>
      <w:r>
        <w:rPr>
          <w:sz w:val="28"/>
        </w:rPr>
        <w:t>nhau</w:t>
      </w:r>
      <w:r>
        <w:rPr>
          <w:spacing w:val="24"/>
          <w:sz w:val="28"/>
        </w:rPr>
        <w:t xml:space="preserve"> </w:t>
      </w:r>
      <w:r>
        <w:rPr>
          <w:sz w:val="28"/>
        </w:rPr>
        <w:t>giữa thầy cô</w:t>
      </w:r>
      <w:r>
        <w:rPr>
          <w:spacing w:val="24"/>
          <w:sz w:val="28"/>
        </w:rPr>
        <w:t xml:space="preserve"> </w:t>
      </w:r>
      <w:r>
        <w:rPr>
          <w:sz w:val="28"/>
        </w:rPr>
        <w:t>giáo, nhân viên, người</w:t>
      </w:r>
      <w:r>
        <w:rPr>
          <w:spacing w:val="24"/>
          <w:sz w:val="28"/>
        </w:rPr>
        <w:t xml:space="preserve"> </w:t>
      </w:r>
      <w:r>
        <w:rPr>
          <w:sz w:val="28"/>
        </w:rPr>
        <w:t>lao</w:t>
      </w:r>
      <w:r>
        <w:rPr>
          <w:spacing w:val="24"/>
          <w:sz w:val="28"/>
        </w:rPr>
        <w:t xml:space="preserve"> </w:t>
      </w:r>
      <w:r>
        <w:rPr>
          <w:sz w:val="28"/>
        </w:rPr>
        <w:t>động với học sinh; giữa đồng nghiệp và giữa học sinh;</w:t>
      </w:r>
    </w:p>
    <w:p w:rsidR="00E9067F" w:rsidRDefault="00E9067F" w:rsidP="00E9067F">
      <w:pPr>
        <w:pStyle w:val="ListParagraph"/>
        <w:numPr>
          <w:ilvl w:val="2"/>
          <w:numId w:val="7"/>
        </w:numPr>
        <w:tabs>
          <w:tab w:val="left" w:pos="1025"/>
        </w:tabs>
        <w:ind w:right="574" w:firstLine="566"/>
        <w:jc w:val="left"/>
        <w:rPr>
          <w:sz w:val="28"/>
        </w:rPr>
      </w:pPr>
      <w:r>
        <w:rPr>
          <w:sz w:val="28"/>
        </w:rPr>
        <w:t xml:space="preserve">Sự bao dung, tha thứ đối với những sai lầm của học sinh, bạn bè và đồng </w:t>
      </w:r>
      <w:r>
        <w:rPr>
          <w:spacing w:val="-2"/>
          <w:sz w:val="28"/>
        </w:rPr>
        <w:t>nghiệp.</w:t>
      </w:r>
    </w:p>
    <w:p w:rsidR="00E9067F" w:rsidRDefault="00E9067F" w:rsidP="00E9067F">
      <w:pPr>
        <w:pStyle w:val="ListParagraph"/>
        <w:numPr>
          <w:ilvl w:val="2"/>
          <w:numId w:val="7"/>
        </w:numPr>
        <w:tabs>
          <w:tab w:val="left" w:pos="1013"/>
        </w:tabs>
        <w:spacing w:before="120"/>
        <w:ind w:left="1013" w:hanging="162"/>
        <w:jc w:val="left"/>
        <w:rPr>
          <w:sz w:val="28"/>
        </w:rPr>
      </w:pPr>
      <w:r>
        <w:rPr>
          <w:sz w:val="28"/>
        </w:rPr>
        <w:t>Tinh</w:t>
      </w:r>
      <w:r>
        <w:rPr>
          <w:spacing w:val="-3"/>
          <w:sz w:val="28"/>
        </w:rPr>
        <w:t xml:space="preserve"> </w:t>
      </w:r>
      <w:r>
        <w:rPr>
          <w:sz w:val="28"/>
        </w:rPr>
        <w:t>thần</w:t>
      </w:r>
      <w:r>
        <w:rPr>
          <w:spacing w:val="-2"/>
          <w:sz w:val="28"/>
        </w:rPr>
        <w:t xml:space="preserve"> </w:t>
      </w:r>
      <w:r>
        <w:rPr>
          <w:sz w:val="28"/>
        </w:rPr>
        <w:t>đoàn</w:t>
      </w:r>
      <w:r>
        <w:rPr>
          <w:spacing w:val="-2"/>
          <w:sz w:val="28"/>
        </w:rPr>
        <w:t xml:space="preserve"> </w:t>
      </w:r>
      <w:r>
        <w:rPr>
          <w:sz w:val="28"/>
        </w:rPr>
        <w:t>kết,</w:t>
      </w:r>
      <w:r>
        <w:rPr>
          <w:spacing w:val="-7"/>
          <w:sz w:val="28"/>
        </w:rPr>
        <w:t xml:space="preserve"> </w:t>
      </w:r>
      <w:r>
        <w:rPr>
          <w:sz w:val="28"/>
        </w:rPr>
        <w:t>hợp</w:t>
      </w:r>
      <w:r>
        <w:rPr>
          <w:spacing w:val="-3"/>
          <w:sz w:val="28"/>
        </w:rPr>
        <w:t xml:space="preserve"> </w:t>
      </w:r>
      <w:r>
        <w:rPr>
          <w:sz w:val="28"/>
        </w:rPr>
        <w:t>tác</w:t>
      </w:r>
      <w:r>
        <w:rPr>
          <w:spacing w:val="-5"/>
          <w:sz w:val="28"/>
        </w:rPr>
        <w:t xml:space="preserve"> </w:t>
      </w:r>
      <w:r>
        <w:rPr>
          <w:sz w:val="28"/>
        </w:rPr>
        <w:t>vì</w:t>
      </w:r>
      <w:r>
        <w:rPr>
          <w:spacing w:val="-2"/>
          <w:sz w:val="28"/>
        </w:rPr>
        <w:t xml:space="preserve"> </w:t>
      </w:r>
      <w:r>
        <w:rPr>
          <w:sz w:val="28"/>
        </w:rPr>
        <w:t>mục</w:t>
      </w:r>
      <w:r>
        <w:rPr>
          <w:spacing w:val="-3"/>
          <w:sz w:val="28"/>
        </w:rPr>
        <w:t xml:space="preserve"> </w:t>
      </w:r>
      <w:r>
        <w:rPr>
          <w:sz w:val="28"/>
        </w:rPr>
        <w:t>tiêu</w:t>
      </w:r>
      <w:r>
        <w:rPr>
          <w:spacing w:val="-3"/>
          <w:sz w:val="28"/>
        </w:rPr>
        <w:t xml:space="preserve"> </w:t>
      </w:r>
      <w:r>
        <w:rPr>
          <w:sz w:val="28"/>
        </w:rPr>
        <w:t>chung</w:t>
      </w:r>
      <w:r>
        <w:rPr>
          <w:spacing w:val="-2"/>
          <w:sz w:val="28"/>
        </w:rPr>
        <w:t xml:space="preserve"> </w:t>
      </w:r>
      <w:r>
        <w:rPr>
          <w:sz w:val="28"/>
        </w:rPr>
        <w:t>của</w:t>
      </w:r>
      <w:r>
        <w:rPr>
          <w:spacing w:val="-3"/>
          <w:sz w:val="28"/>
        </w:rPr>
        <w:t xml:space="preserve"> </w:t>
      </w:r>
      <w:r>
        <w:rPr>
          <w:sz w:val="28"/>
        </w:rPr>
        <w:t>trường</w:t>
      </w:r>
      <w:r>
        <w:rPr>
          <w:spacing w:val="-2"/>
          <w:sz w:val="28"/>
        </w:rPr>
        <w:t xml:space="preserve"> </w:t>
      </w:r>
      <w:r>
        <w:rPr>
          <w:sz w:val="28"/>
        </w:rPr>
        <w:t>học</w:t>
      </w:r>
      <w:r>
        <w:rPr>
          <w:spacing w:val="-6"/>
          <w:sz w:val="28"/>
        </w:rPr>
        <w:t xml:space="preserve"> </w:t>
      </w:r>
      <w:r>
        <w:rPr>
          <w:sz w:val="28"/>
        </w:rPr>
        <w:t>hạnh</w:t>
      </w:r>
      <w:r>
        <w:rPr>
          <w:spacing w:val="-6"/>
          <w:sz w:val="28"/>
        </w:rPr>
        <w:t xml:space="preserve"> </w:t>
      </w:r>
      <w:r>
        <w:rPr>
          <w:spacing w:val="-2"/>
          <w:sz w:val="28"/>
        </w:rPr>
        <w:t>phúc.</w:t>
      </w:r>
    </w:p>
    <w:p w:rsidR="00E9067F" w:rsidRDefault="00E9067F" w:rsidP="00E9067F">
      <w:pPr>
        <w:pStyle w:val="Heading2"/>
        <w:numPr>
          <w:ilvl w:val="1"/>
          <w:numId w:val="7"/>
        </w:numPr>
        <w:tabs>
          <w:tab w:val="left" w:pos="1130"/>
        </w:tabs>
        <w:spacing w:before="124"/>
        <w:ind w:left="1130" w:hanging="279"/>
      </w:pPr>
      <w:r>
        <w:t>An</w:t>
      </w:r>
      <w:r>
        <w:rPr>
          <w:spacing w:val="-2"/>
        </w:rPr>
        <w:t xml:space="preserve"> </w:t>
      </w:r>
      <w:r>
        <w:rPr>
          <w:spacing w:val="-4"/>
        </w:rPr>
        <w:t>toàn</w:t>
      </w:r>
    </w:p>
    <w:p w:rsidR="00E9067F" w:rsidRDefault="00E9067F" w:rsidP="00E9067F">
      <w:pPr>
        <w:pStyle w:val="ListParagraph"/>
        <w:numPr>
          <w:ilvl w:val="2"/>
          <w:numId w:val="7"/>
        </w:numPr>
        <w:tabs>
          <w:tab w:val="left" w:pos="1016"/>
        </w:tabs>
        <w:spacing w:before="118"/>
        <w:ind w:right="562" w:firstLine="566"/>
        <w:jc w:val="left"/>
        <w:rPr>
          <w:sz w:val="28"/>
        </w:rPr>
      </w:pPr>
      <w:r>
        <w:rPr>
          <w:sz w:val="28"/>
        </w:rPr>
        <w:t>Không</w:t>
      </w:r>
      <w:r>
        <w:rPr>
          <w:spacing w:val="-1"/>
          <w:sz w:val="28"/>
        </w:rPr>
        <w:t xml:space="preserve"> </w:t>
      </w:r>
      <w:r>
        <w:rPr>
          <w:sz w:val="28"/>
        </w:rPr>
        <w:t>có</w:t>
      </w:r>
      <w:r>
        <w:rPr>
          <w:spacing w:val="-3"/>
          <w:sz w:val="28"/>
        </w:rPr>
        <w:t xml:space="preserve"> </w:t>
      </w:r>
      <w:r>
        <w:rPr>
          <w:sz w:val="28"/>
        </w:rPr>
        <w:t>bạo</w:t>
      </w:r>
      <w:r>
        <w:rPr>
          <w:spacing w:val="-2"/>
          <w:sz w:val="28"/>
        </w:rPr>
        <w:t xml:space="preserve"> </w:t>
      </w:r>
      <w:r>
        <w:rPr>
          <w:sz w:val="28"/>
        </w:rPr>
        <w:t>lực,</w:t>
      </w:r>
      <w:r>
        <w:rPr>
          <w:spacing w:val="-3"/>
          <w:sz w:val="28"/>
        </w:rPr>
        <w:t xml:space="preserve"> </w:t>
      </w:r>
      <w:r>
        <w:rPr>
          <w:sz w:val="28"/>
        </w:rPr>
        <w:t>bạo</w:t>
      </w:r>
      <w:r>
        <w:rPr>
          <w:spacing w:val="-1"/>
          <w:sz w:val="28"/>
        </w:rPr>
        <w:t xml:space="preserve"> </w:t>
      </w:r>
      <w:r>
        <w:rPr>
          <w:sz w:val="28"/>
        </w:rPr>
        <w:t>hành</w:t>
      </w:r>
      <w:r>
        <w:rPr>
          <w:spacing w:val="-3"/>
          <w:sz w:val="28"/>
        </w:rPr>
        <w:t xml:space="preserve"> </w:t>
      </w:r>
      <w:r>
        <w:rPr>
          <w:sz w:val="28"/>
        </w:rPr>
        <w:t>về</w:t>
      </w:r>
      <w:r>
        <w:rPr>
          <w:spacing w:val="-2"/>
          <w:sz w:val="28"/>
        </w:rPr>
        <w:t xml:space="preserve"> </w:t>
      </w:r>
      <w:r>
        <w:rPr>
          <w:sz w:val="28"/>
        </w:rPr>
        <w:t>thể</w:t>
      </w:r>
      <w:r>
        <w:rPr>
          <w:spacing w:val="-1"/>
          <w:sz w:val="28"/>
        </w:rPr>
        <w:t xml:space="preserve"> </w:t>
      </w:r>
      <w:r>
        <w:rPr>
          <w:sz w:val="28"/>
        </w:rPr>
        <w:t>chất</w:t>
      </w:r>
      <w:r>
        <w:rPr>
          <w:spacing w:val="-1"/>
          <w:sz w:val="28"/>
        </w:rPr>
        <w:t xml:space="preserve"> </w:t>
      </w:r>
      <w:r>
        <w:rPr>
          <w:sz w:val="28"/>
        </w:rPr>
        <w:t>và</w:t>
      </w:r>
      <w:r>
        <w:rPr>
          <w:spacing w:val="-1"/>
          <w:sz w:val="28"/>
        </w:rPr>
        <w:t xml:space="preserve"> </w:t>
      </w:r>
      <w:r>
        <w:rPr>
          <w:sz w:val="28"/>
        </w:rPr>
        <w:t>tinh</w:t>
      </w:r>
      <w:r>
        <w:rPr>
          <w:spacing w:val="-2"/>
          <w:sz w:val="28"/>
        </w:rPr>
        <w:t xml:space="preserve"> </w:t>
      </w:r>
      <w:r>
        <w:rPr>
          <w:sz w:val="28"/>
        </w:rPr>
        <w:t>thần</w:t>
      </w:r>
      <w:r>
        <w:rPr>
          <w:spacing w:val="-1"/>
          <w:sz w:val="28"/>
        </w:rPr>
        <w:t xml:space="preserve"> </w:t>
      </w:r>
      <w:r>
        <w:rPr>
          <w:sz w:val="28"/>
        </w:rPr>
        <w:t>đối</w:t>
      </w:r>
      <w:r>
        <w:rPr>
          <w:spacing w:val="-2"/>
          <w:sz w:val="28"/>
        </w:rPr>
        <w:t xml:space="preserve"> </w:t>
      </w:r>
      <w:r>
        <w:rPr>
          <w:sz w:val="28"/>
        </w:rPr>
        <w:t>với</w:t>
      </w:r>
      <w:r>
        <w:rPr>
          <w:spacing w:val="-1"/>
          <w:sz w:val="28"/>
        </w:rPr>
        <w:t xml:space="preserve"> </w:t>
      </w:r>
      <w:r>
        <w:rPr>
          <w:sz w:val="28"/>
        </w:rPr>
        <w:t>học sinh,</w:t>
      </w:r>
      <w:r>
        <w:rPr>
          <w:spacing w:val="-3"/>
          <w:sz w:val="28"/>
        </w:rPr>
        <w:t xml:space="preserve"> </w:t>
      </w:r>
      <w:r>
        <w:rPr>
          <w:sz w:val="28"/>
        </w:rPr>
        <w:t>thầy cô giáo, nhân viên và người lao động;</w:t>
      </w:r>
    </w:p>
    <w:p w:rsidR="00E9067F" w:rsidRDefault="00E9067F" w:rsidP="00E9067F">
      <w:pPr>
        <w:pStyle w:val="ListParagraph"/>
        <w:numPr>
          <w:ilvl w:val="2"/>
          <w:numId w:val="7"/>
        </w:numPr>
        <w:tabs>
          <w:tab w:val="left" w:pos="1013"/>
        </w:tabs>
        <w:ind w:left="1013" w:hanging="162"/>
        <w:jc w:val="left"/>
        <w:rPr>
          <w:sz w:val="28"/>
        </w:rPr>
      </w:pPr>
      <w:r>
        <w:rPr>
          <w:sz w:val="28"/>
        </w:rPr>
        <w:t>Không</w:t>
      </w:r>
      <w:r>
        <w:rPr>
          <w:spacing w:val="-7"/>
          <w:sz w:val="28"/>
        </w:rPr>
        <w:t xml:space="preserve"> </w:t>
      </w:r>
      <w:r>
        <w:rPr>
          <w:sz w:val="28"/>
        </w:rPr>
        <w:t>để</w:t>
      </w:r>
      <w:r>
        <w:rPr>
          <w:spacing w:val="-2"/>
          <w:sz w:val="28"/>
        </w:rPr>
        <w:t xml:space="preserve"> </w:t>
      </w:r>
      <w:r>
        <w:rPr>
          <w:sz w:val="28"/>
        </w:rPr>
        <w:t>tệ</w:t>
      </w:r>
      <w:r>
        <w:rPr>
          <w:spacing w:val="-1"/>
          <w:sz w:val="28"/>
        </w:rPr>
        <w:t xml:space="preserve"> </w:t>
      </w:r>
      <w:r>
        <w:rPr>
          <w:sz w:val="28"/>
        </w:rPr>
        <w:t>nạn</w:t>
      </w:r>
      <w:r>
        <w:rPr>
          <w:spacing w:val="-5"/>
          <w:sz w:val="28"/>
        </w:rPr>
        <w:t xml:space="preserve"> </w:t>
      </w:r>
      <w:r>
        <w:rPr>
          <w:sz w:val="28"/>
        </w:rPr>
        <w:t>xã</w:t>
      </w:r>
      <w:r>
        <w:rPr>
          <w:spacing w:val="-5"/>
          <w:sz w:val="28"/>
        </w:rPr>
        <w:t xml:space="preserve"> </w:t>
      </w:r>
      <w:r>
        <w:rPr>
          <w:sz w:val="28"/>
        </w:rPr>
        <w:t>hội,</w:t>
      </w:r>
      <w:r>
        <w:rPr>
          <w:spacing w:val="-2"/>
          <w:sz w:val="28"/>
        </w:rPr>
        <w:t xml:space="preserve"> </w:t>
      </w:r>
      <w:r>
        <w:rPr>
          <w:sz w:val="28"/>
        </w:rPr>
        <w:t>thói</w:t>
      </w:r>
      <w:r>
        <w:rPr>
          <w:spacing w:val="-4"/>
          <w:sz w:val="28"/>
        </w:rPr>
        <w:t xml:space="preserve"> </w:t>
      </w:r>
      <w:r>
        <w:rPr>
          <w:sz w:val="28"/>
        </w:rPr>
        <w:t>hư,</w:t>
      </w:r>
      <w:r>
        <w:rPr>
          <w:spacing w:val="-3"/>
          <w:sz w:val="28"/>
        </w:rPr>
        <w:t xml:space="preserve"> </w:t>
      </w:r>
      <w:r>
        <w:rPr>
          <w:sz w:val="28"/>
        </w:rPr>
        <w:t>tật</w:t>
      </w:r>
      <w:r>
        <w:rPr>
          <w:spacing w:val="-3"/>
          <w:sz w:val="28"/>
        </w:rPr>
        <w:t xml:space="preserve"> </w:t>
      </w:r>
      <w:r>
        <w:rPr>
          <w:sz w:val="28"/>
        </w:rPr>
        <w:t>xấu</w:t>
      </w:r>
      <w:r>
        <w:rPr>
          <w:spacing w:val="-1"/>
          <w:sz w:val="28"/>
        </w:rPr>
        <w:t xml:space="preserve"> </w:t>
      </w:r>
      <w:r>
        <w:rPr>
          <w:sz w:val="28"/>
        </w:rPr>
        <w:t>xâm</w:t>
      </w:r>
      <w:r>
        <w:rPr>
          <w:spacing w:val="-7"/>
          <w:sz w:val="28"/>
        </w:rPr>
        <w:t xml:space="preserve"> </w:t>
      </w:r>
      <w:r>
        <w:rPr>
          <w:sz w:val="28"/>
        </w:rPr>
        <w:t>nhập</w:t>
      </w:r>
      <w:r>
        <w:rPr>
          <w:spacing w:val="-3"/>
          <w:sz w:val="28"/>
        </w:rPr>
        <w:t xml:space="preserve"> </w:t>
      </w:r>
      <w:r>
        <w:rPr>
          <w:sz w:val="28"/>
        </w:rPr>
        <w:t>vào</w:t>
      </w:r>
      <w:r>
        <w:rPr>
          <w:spacing w:val="-1"/>
          <w:sz w:val="28"/>
        </w:rPr>
        <w:t xml:space="preserve"> </w:t>
      </w:r>
      <w:r>
        <w:rPr>
          <w:sz w:val="28"/>
        </w:rPr>
        <w:t>nhà</w:t>
      </w:r>
      <w:r>
        <w:rPr>
          <w:spacing w:val="-4"/>
          <w:sz w:val="28"/>
        </w:rPr>
        <w:t xml:space="preserve"> </w:t>
      </w:r>
      <w:r>
        <w:rPr>
          <w:spacing w:val="-2"/>
          <w:sz w:val="28"/>
        </w:rPr>
        <w:t>trường;</w:t>
      </w:r>
    </w:p>
    <w:p w:rsidR="00E9067F" w:rsidRDefault="00E9067F" w:rsidP="00E9067F">
      <w:pPr>
        <w:pStyle w:val="ListParagraph"/>
        <w:numPr>
          <w:ilvl w:val="2"/>
          <w:numId w:val="7"/>
        </w:numPr>
        <w:tabs>
          <w:tab w:val="left" w:pos="1013"/>
        </w:tabs>
        <w:spacing w:before="120"/>
        <w:ind w:left="1013" w:hanging="162"/>
        <w:jc w:val="left"/>
        <w:rPr>
          <w:sz w:val="28"/>
        </w:rPr>
      </w:pPr>
      <w:r>
        <w:rPr>
          <w:sz w:val="28"/>
        </w:rPr>
        <w:t>An</w:t>
      </w:r>
      <w:r>
        <w:rPr>
          <w:spacing w:val="-2"/>
          <w:sz w:val="28"/>
        </w:rPr>
        <w:t xml:space="preserve"> </w:t>
      </w:r>
      <w:r>
        <w:rPr>
          <w:sz w:val="28"/>
        </w:rPr>
        <w:t>toàn</w:t>
      </w:r>
      <w:r>
        <w:rPr>
          <w:spacing w:val="-5"/>
          <w:sz w:val="28"/>
        </w:rPr>
        <w:t xml:space="preserve"> </w:t>
      </w:r>
      <w:r>
        <w:rPr>
          <w:sz w:val="28"/>
        </w:rPr>
        <w:t>về</w:t>
      </w:r>
      <w:r>
        <w:rPr>
          <w:spacing w:val="-2"/>
          <w:sz w:val="28"/>
        </w:rPr>
        <w:t xml:space="preserve"> </w:t>
      </w:r>
      <w:r>
        <w:rPr>
          <w:sz w:val="28"/>
        </w:rPr>
        <w:t>an</w:t>
      </w:r>
      <w:r>
        <w:rPr>
          <w:spacing w:val="-2"/>
          <w:sz w:val="28"/>
        </w:rPr>
        <w:t xml:space="preserve"> </w:t>
      </w:r>
      <w:r>
        <w:rPr>
          <w:sz w:val="28"/>
        </w:rPr>
        <w:t>ninh;</w:t>
      </w:r>
      <w:r>
        <w:rPr>
          <w:spacing w:val="-4"/>
          <w:sz w:val="28"/>
        </w:rPr>
        <w:t xml:space="preserve"> </w:t>
      </w:r>
      <w:r>
        <w:rPr>
          <w:sz w:val="28"/>
        </w:rPr>
        <w:t>an</w:t>
      </w:r>
      <w:r>
        <w:rPr>
          <w:spacing w:val="-1"/>
          <w:sz w:val="28"/>
        </w:rPr>
        <w:t xml:space="preserve"> </w:t>
      </w:r>
      <w:r>
        <w:rPr>
          <w:sz w:val="28"/>
        </w:rPr>
        <w:t>toàn</w:t>
      </w:r>
      <w:r>
        <w:rPr>
          <w:spacing w:val="-2"/>
          <w:sz w:val="28"/>
        </w:rPr>
        <w:t xml:space="preserve"> </w:t>
      </w:r>
      <w:r>
        <w:rPr>
          <w:sz w:val="28"/>
        </w:rPr>
        <w:t>về</w:t>
      </w:r>
      <w:r>
        <w:rPr>
          <w:spacing w:val="-2"/>
          <w:sz w:val="28"/>
        </w:rPr>
        <w:t xml:space="preserve"> </w:t>
      </w:r>
      <w:r>
        <w:rPr>
          <w:sz w:val="28"/>
        </w:rPr>
        <w:t>cháy</w:t>
      </w:r>
      <w:r>
        <w:rPr>
          <w:spacing w:val="-6"/>
          <w:sz w:val="28"/>
        </w:rPr>
        <w:t xml:space="preserve"> </w:t>
      </w:r>
      <w:r>
        <w:rPr>
          <w:sz w:val="28"/>
        </w:rPr>
        <w:t>nổ;</w:t>
      </w:r>
      <w:r>
        <w:rPr>
          <w:spacing w:val="-3"/>
          <w:sz w:val="28"/>
        </w:rPr>
        <w:t xml:space="preserve"> </w:t>
      </w:r>
      <w:r>
        <w:rPr>
          <w:sz w:val="28"/>
        </w:rPr>
        <w:t>an</w:t>
      </w:r>
      <w:r>
        <w:rPr>
          <w:spacing w:val="-1"/>
          <w:sz w:val="28"/>
        </w:rPr>
        <w:t xml:space="preserve"> </w:t>
      </w:r>
      <w:r>
        <w:rPr>
          <w:sz w:val="28"/>
        </w:rPr>
        <w:t>toàn</w:t>
      </w:r>
      <w:r>
        <w:rPr>
          <w:spacing w:val="-1"/>
          <w:sz w:val="28"/>
        </w:rPr>
        <w:t xml:space="preserve"> </w:t>
      </w:r>
      <w:r>
        <w:rPr>
          <w:sz w:val="28"/>
        </w:rPr>
        <w:t>về</w:t>
      </w:r>
      <w:r>
        <w:rPr>
          <w:spacing w:val="-4"/>
          <w:sz w:val="28"/>
        </w:rPr>
        <w:t xml:space="preserve"> </w:t>
      </w:r>
      <w:r>
        <w:rPr>
          <w:sz w:val="28"/>
        </w:rPr>
        <w:t>thiên</w:t>
      </w:r>
      <w:r>
        <w:rPr>
          <w:spacing w:val="-2"/>
          <w:sz w:val="28"/>
        </w:rPr>
        <w:t xml:space="preserve"> </w:t>
      </w:r>
      <w:r>
        <w:rPr>
          <w:sz w:val="28"/>
        </w:rPr>
        <w:t>tai,</w:t>
      </w:r>
      <w:r>
        <w:rPr>
          <w:spacing w:val="-3"/>
          <w:sz w:val="28"/>
        </w:rPr>
        <w:t xml:space="preserve"> </w:t>
      </w:r>
      <w:r>
        <w:rPr>
          <w:sz w:val="28"/>
        </w:rPr>
        <w:t>dịch</w:t>
      </w:r>
      <w:r>
        <w:rPr>
          <w:spacing w:val="-1"/>
          <w:sz w:val="28"/>
        </w:rPr>
        <w:t xml:space="preserve"> </w:t>
      </w:r>
      <w:r>
        <w:rPr>
          <w:spacing w:val="-2"/>
          <w:sz w:val="28"/>
        </w:rPr>
        <w:t>bệnh;</w:t>
      </w:r>
    </w:p>
    <w:p w:rsidR="00E9067F" w:rsidRPr="00E9067F" w:rsidRDefault="00E9067F" w:rsidP="00E9067F">
      <w:pPr>
        <w:pStyle w:val="ListParagraph"/>
        <w:numPr>
          <w:ilvl w:val="2"/>
          <w:numId w:val="7"/>
        </w:numPr>
        <w:tabs>
          <w:tab w:val="left" w:pos="1013"/>
        </w:tabs>
        <w:ind w:left="1013" w:hanging="162"/>
        <w:jc w:val="left"/>
        <w:rPr>
          <w:sz w:val="28"/>
        </w:rPr>
      </w:pPr>
      <w:r>
        <w:rPr>
          <w:sz w:val="28"/>
        </w:rPr>
        <w:t>An</w:t>
      </w:r>
      <w:r>
        <w:rPr>
          <w:spacing w:val="-1"/>
          <w:sz w:val="28"/>
        </w:rPr>
        <w:t xml:space="preserve"> </w:t>
      </w:r>
      <w:r>
        <w:rPr>
          <w:sz w:val="28"/>
        </w:rPr>
        <w:t>toàn</w:t>
      </w:r>
      <w:r>
        <w:rPr>
          <w:spacing w:val="-5"/>
          <w:sz w:val="28"/>
        </w:rPr>
        <w:t xml:space="preserve"> </w:t>
      </w:r>
      <w:r>
        <w:rPr>
          <w:sz w:val="28"/>
        </w:rPr>
        <w:t>về</w:t>
      </w:r>
      <w:r>
        <w:rPr>
          <w:spacing w:val="-5"/>
          <w:sz w:val="28"/>
        </w:rPr>
        <w:t xml:space="preserve"> </w:t>
      </w:r>
      <w:r>
        <w:rPr>
          <w:sz w:val="28"/>
        </w:rPr>
        <w:t>vệ</w:t>
      </w:r>
      <w:r>
        <w:rPr>
          <w:spacing w:val="-2"/>
          <w:sz w:val="28"/>
        </w:rPr>
        <w:t xml:space="preserve"> </w:t>
      </w:r>
      <w:r>
        <w:rPr>
          <w:sz w:val="28"/>
        </w:rPr>
        <w:t>sinh</w:t>
      </w:r>
      <w:r>
        <w:rPr>
          <w:spacing w:val="-5"/>
          <w:sz w:val="28"/>
        </w:rPr>
        <w:t xml:space="preserve"> </w:t>
      </w:r>
      <w:r>
        <w:rPr>
          <w:sz w:val="28"/>
        </w:rPr>
        <w:t>môi</w:t>
      </w:r>
      <w:r>
        <w:rPr>
          <w:spacing w:val="-1"/>
          <w:sz w:val="28"/>
        </w:rPr>
        <w:t xml:space="preserve"> </w:t>
      </w:r>
      <w:r>
        <w:rPr>
          <w:sz w:val="28"/>
        </w:rPr>
        <w:t>trường,</w:t>
      </w:r>
      <w:r>
        <w:rPr>
          <w:spacing w:val="-6"/>
          <w:sz w:val="28"/>
        </w:rPr>
        <w:t xml:space="preserve"> </w:t>
      </w:r>
      <w:r>
        <w:rPr>
          <w:sz w:val="28"/>
        </w:rPr>
        <w:t>vệ</w:t>
      </w:r>
      <w:r>
        <w:rPr>
          <w:spacing w:val="-2"/>
          <w:sz w:val="28"/>
        </w:rPr>
        <w:t xml:space="preserve"> </w:t>
      </w:r>
      <w:r>
        <w:rPr>
          <w:sz w:val="28"/>
        </w:rPr>
        <w:t>sinh</w:t>
      </w:r>
      <w:r>
        <w:rPr>
          <w:spacing w:val="-5"/>
          <w:sz w:val="28"/>
        </w:rPr>
        <w:t xml:space="preserve"> </w:t>
      </w:r>
      <w:r>
        <w:rPr>
          <w:sz w:val="28"/>
        </w:rPr>
        <w:t>thực</w:t>
      </w:r>
      <w:r>
        <w:rPr>
          <w:spacing w:val="-1"/>
          <w:sz w:val="28"/>
        </w:rPr>
        <w:t xml:space="preserve"> </w:t>
      </w:r>
      <w:r>
        <w:rPr>
          <w:spacing w:val="-2"/>
          <w:sz w:val="28"/>
        </w:rPr>
        <w:t>phẩm;</w:t>
      </w:r>
    </w:p>
    <w:p w:rsidR="00E9067F" w:rsidRDefault="00E9067F" w:rsidP="00E9067F">
      <w:pPr>
        <w:pStyle w:val="ListParagraph"/>
        <w:numPr>
          <w:ilvl w:val="2"/>
          <w:numId w:val="7"/>
        </w:numPr>
        <w:tabs>
          <w:tab w:val="left" w:pos="1013"/>
        </w:tabs>
        <w:spacing w:before="70"/>
        <w:ind w:left="1013" w:hanging="162"/>
        <w:jc w:val="left"/>
        <w:rPr>
          <w:sz w:val="28"/>
        </w:rPr>
      </w:pPr>
      <w:r>
        <w:rPr>
          <w:sz w:val="28"/>
        </w:rPr>
        <w:t>Được</w:t>
      </w:r>
      <w:r>
        <w:rPr>
          <w:spacing w:val="-4"/>
          <w:sz w:val="28"/>
        </w:rPr>
        <w:t xml:space="preserve"> </w:t>
      </w:r>
      <w:r>
        <w:rPr>
          <w:sz w:val="28"/>
        </w:rPr>
        <w:t>bảo</w:t>
      </w:r>
      <w:r>
        <w:rPr>
          <w:spacing w:val="-3"/>
          <w:sz w:val="28"/>
        </w:rPr>
        <w:t xml:space="preserve"> </w:t>
      </w:r>
      <w:r>
        <w:rPr>
          <w:sz w:val="28"/>
        </w:rPr>
        <w:t>vệ</w:t>
      </w:r>
      <w:r>
        <w:rPr>
          <w:spacing w:val="-1"/>
          <w:sz w:val="28"/>
        </w:rPr>
        <w:t xml:space="preserve"> </w:t>
      </w:r>
      <w:r>
        <w:rPr>
          <w:sz w:val="28"/>
        </w:rPr>
        <w:t>trước</w:t>
      </w:r>
      <w:r>
        <w:rPr>
          <w:spacing w:val="-4"/>
          <w:sz w:val="28"/>
        </w:rPr>
        <w:t xml:space="preserve"> </w:t>
      </w:r>
      <w:r>
        <w:rPr>
          <w:sz w:val="28"/>
        </w:rPr>
        <w:t>những</w:t>
      </w:r>
      <w:r>
        <w:rPr>
          <w:spacing w:val="-4"/>
          <w:sz w:val="28"/>
        </w:rPr>
        <w:t xml:space="preserve"> </w:t>
      </w:r>
      <w:r>
        <w:rPr>
          <w:sz w:val="28"/>
        </w:rPr>
        <w:t>đe</w:t>
      </w:r>
      <w:r>
        <w:rPr>
          <w:spacing w:val="-4"/>
          <w:sz w:val="28"/>
        </w:rPr>
        <w:t xml:space="preserve"> </w:t>
      </w:r>
      <w:r>
        <w:rPr>
          <w:sz w:val="28"/>
        </w:rPr>
        <w:t>dọa,</w:t>
      </w:r>
      <w:r>
        <w:rPr>
          <w:spacing w:val="-2"/>
          <w:sz w:val="28"/>
        </w:rPr>
        <w:t xml:space="preserve"> </w:t>
      </w:r>
      <w:r>
        <w:rPr>
          <w:sz w:val="28"/>
        </w:rPr>
        <w:t>cám</w:t>
      </w:r>
      <w:r>
        <w:rPr>
          <w:spacing w:val="-6"/>
          <w:sz w:val="28"/>
        </w:rPr>
        <w:t xml:space="preserve"> </w:t>
      </w:r>
      <w:r>
        <w:rPr>
          <w:sz w:val="28"/>
        </w:rPr>
        <w:t>dỗ từ</w:t>
      </w:r>
      <w:r>
        <w:rPr>
          <w:spacing w:val="-2"/>
          <w:sz w:val="28"/>
        </w:rPr>
        <w:t xml:space="preserve"> </w:t>
      </w:r>
      <w:r>
        <w:rPr>
          <w:sz w:val="28"/>
        </w:rPr>
        <w:t>bên</w:t>
      </w:r>
      <w:r>
        <w:rPr>
          <w:spacing w:val="-3"/>
          <w:sz w:val="28"/>
        </w:rPr>
        <w:t xml:space="preserve"> </w:t>
      </w:r>
      <w:r>
        <w:rPr>
          <w:spacing w:val="-2"/>
          <w:sz w:val="28"/>
        </w:rPr>
        <w:t>ngoài;</w:t>
      </w:r>
    </w:p>
    <w:p w:rsidR="00E9067F" w:rsidRDefault="00E9067F" w:rsidP="00E9067F">
      <w:pPr>
        <w:pStyle w:val="Heading2"/>
        <w:numPr>
          <w:ilvl w:val="1"/>
          <w:numId w:val="7"/>
        </w:numPr>
        <w:tabs>
          <w:tab w:val="left" w:pos="1130"/>
        </w:tabs>
        <w:spacing w:before="125"/>
        <w:ind w:left="1130" w:hanging="279"/>
      </w:pPr>
      <w:r>
        <w:t>Tôn</w:t>
      </w:r>
      <w:r>
        <w:rPr>
          <w:spacing w:val="-2"/>
        </w:rPr>
        <w:t xml:space="preserve"> trọng</w:t>
      </w:r>
    </w:p>
    <w:p w:rsidR="00E9067F" w:rsidRDefault="00E9067F" w:rsidP="00E9067F">
      <w:pPr>
        <w:pStyle w:val="ListParagraph"/>
        <w:numPr>
          <w:ilvl w:val="2"/>
          <w:numId w:val="7"/>
        </w:numPr>
        <w:tabs>
          <w:tab w:val="left" w:pos="1013"/>
        </w:tabs>
        <w:spacing w:before="115"/>
        <w:ind w:left="1013" w:hanging="162"/>
        <w:jc w:val="left"/>
        <w:rPr>
          <w:sz w:val="28"/>
        </w:rPr>
      </w:pPr>
      <w:r>
        <w:rPr>
          <w:sz w:val="28"/>
        </w:rPr>
        <w:t>Mọi</w:t>
      </w:r>
      <w:r>
        <w:rPr>
          <w:spacing w:val="-4"/>
          <w:sz w:val="28"/>
        </w:rPr>
        <w:t xml:space="preserve"> </w:t>
      </w:r>
      <w:r>
        <w:rPr>
          <w:sz w:val="28"/>
        </w:rPr>
        <w:t>người</w:t>
      </w:r>
      <w:r>
        <w:rPr>
          <w:spacing w:val="-4"/>
          <w:sz w:val="28"/>
        </w:rPr>
        <w:t xml:space="preserve"> </w:t>
      </w:r>
      <w:r>
        <w:rPr>
          <w:sz w:val="28"/>
        </w:rPr>
        <w:t>được</w:t>
      </w:r>
      <w:r>
        <w:rPr>
          <w:spacing w:val="-2"/>
          <w:sz w:val="28"/>
        </w:rPr>
        <w:t xml:space="preserve"> </w:t>
      </w:r>
      <w:r>
        <w:rPr>
          <w:sz w:val="28"/>
        </w:rPr>
        <w:t>tôn</w:t>
      </w:r>
      <w:r>
        <w:rPr>
          <w:spacing w:val="-3"/>
          <w:sz w:val="28"/>
        </w:rPr>
        <w:t xml:space="preserve"> </w:t>
      </w:r>
      <w:r>
        <w:rPr>
          <w:sz w:val="28"/>
        </w:rPr>
        <w:t>trọng</w:t>
      </w:r>
      <w:r>
        <w:rPr>
          <w:spacing w:val="-2"/>
          <w:sz w:val="28"/>
        </w:rPr>
        <w:t xml:space="preserve"> </w:t>
      </w:r>
      <w:r>
        <w:rPr>
          <w:sz w:val="28"/>
        </w:rPr>
        <w:t>về</w:t>
      </w:r>
      <w:r>
        <w:rPr>
          <w:spacing w:val="-4"/>
          <w:sz w:val="28"/>
        </w:rPr>
        <w:t xml:space="preserve"> </w:t>
      </w:r>
      <w:r>
        <w:rPr>
          <w:sz w:val="28"/>
        </w:rPr>
        <w:t>nhân</w:t>
      </w:r>
      <w:r>
        <w:rPr>
          <w:spacing w:val="-3"/>
          <w:sz w:val="28"/>
        </w:rPr>
        <w:t xml:space="preserve"> </w:t>
      </w:r>
      <w:r>
        <w:rPr>
          <w:spacing w:val="-4"/>
          <w:sz w:val="28"/>
        </w:rPr>
        <w:t>phẩm;</w:t>
      </w:r>
    </w:p>
    <w:p w:rsidR="00E9067F" w:rsidRDefault="00E9067F" w:rsidP="00E9067F">
      <w:pPr>
        <w:pStyle w:val="ListParagraph"/>
        <w:numPr>
          <w:ilvl w:val="2"/>
          <w:numId w:val="7"/>
        </w:numPr>
        <w:tabs>
          <w:tab w:val="left" w:pos="1023"/>
        </w:tabs>
        <w:spacing w:before="120"/>
        <w:ind w:right="575" w:firstLine="566"/>
        <w:jc w:val="left"/>
        <w:rPr>
          <w:sz w:val="28"/>
        </w:rPr>
      </w:pPr>
      <w:r>
        <w:rPr>
          <w:sz w:val="28"/>
        </w:rPr>
        <w:t xml:space="preserve">Chấp nhận sự khác biệt của mọi người (năng lực, tính cách, sở thích, thói </w:t>
      </w:r>
      <w:r>
        <w:rPr>
          <w:spacing w:val="-2"/>
          <w:sz w:val="28"/>
        </w:rPr>
        <w:t>quen...)</w:t>
      </w:r>
    </w:p>
    <w:p w:rsidR="00E9067F" w:rsidRDefault="00E9067F" w:rsidP="00E9067F">
      <w:pPr>
        <w:pStyle w:val="ListParagraph"/>
        <w:numPr>
          <w:ilvl w:val="2"/>
          <w:numId w:val="7"/>
        </w:numPr>
        <w:tabs>
          <w:tab w:val="left" w:pos="1037"/>
        </w:tabs>
        <w:spacing w:before="121"/>
        <w:ind w:right="574" w:firstLine="566"/>
        <w:jc w:val="left"/>
        <w:rPr>
          <w:sz w:val="28"/>
        </w:rPr>
      </w:pPr>
      <w:r>
        <w:rPr>
          <w:sz w:val="28"/>
        </w:rPr>
        <w:t>Chú trọng đến sự phát triển các năng lực khác biệt của mọi người trong</w:t>
      </w:r>
      <w:r>
        <w:rPr>
          <w:spacing w:val="80"/>
          <w:sz w:val="28"/>
        </w:rPr>
        <w:t xml:space="preserve"> </w:t>
      </w:r>
      <w:r>
        <w:rPr>
          <w:sz w:val="28"/>
        </w:rPr>
        <w:t>chuẩn mực giá trị;</w:t>
      </w:r>
    </w:p>
    <w:p w:rsidR="00E9067F" w:rsidRDefault="00E9067F" w:rsidP="00E9067F">
      <w:pPr>
        <w:pStyle w:val="ListParagraph"/>
        <w:numPr>
          <w:ilvl w:val="2"/>
          <w:numId w:val="7"/>
        </w:numPr>
        <w:tabs>
          <w:tab w:val="left" w:pos="1047"/>
        </w:tabs>
        <w:ind w:right="572" w:firstLine="566"/>
        <w:jc w:val="left"/>
        <w:rPr>
          <w:sz w:val="28"/>
        </w:rPr>
      </w:pPr>
      <w:r>
        <w:rPr>
          <w:sz w:val="28"/>
        </w:rPr>
        <w:lastRenderedPageBreak/>
        <w:t>Mọi</w:t>
      </w:r>
      <w:r>
        <w:rPr>
          <w:spacing w:val="29"/>
          <w:sz w:val="28"/>
        </w:rPr>
        <w:t xml:space="preserve"> </w:t>
      </w:r>
      <w:r>
        <w:rPr>
          <w:sz w:val="28"/>
        </w:rPr>
        <w:t>người</w:t>
      </w:r>
      <w:r>
        <w:rPr>
          <w:spacing w:val="29"/>
          <w:sz w:val="28"/>
        </w:rPr>
        <w:t xml:space="preserve"> </w:t>
      </w:r>
      <w:r>
        <w:rPr>
          <w:sz w:val="28"/>
        </w:rPr>
        <w:t>được</w:t>
      </w:r>
      <w:r>
        <w:rPr>
          <w:spacing w:val="28"/>
          <w:sz w:val="28"/>
        </w:rPr>
        <w:t xml:space="preserve"> </w:t>
      </w:r>
      <w:r>
        <w:rPr>
          <w:sz w:val="28"/>
        </w:rPr>
        <w:t>tôn</w:t>
      </w:r>
      <w:r>
        <w:rPr>
          <w:spacing w:val="31"/>
          <w:sz w:val="28"/>
        </w:rPr>
        <w:t xml:space="preserve"> </w:t>
      </w:r>
      <w:r>
        <w:rPr>
          <w:sz w:val="28"/>
        </w:rPr>
        <w:t>trọng</w:t>
      </w:r>
      <w:r>
        <w:rPr>
          <w:spacing w:val="31"/>
          <w:sz w:val="28"/>
        </w:rPr>
        <w:t xml:space="preserve"> </w:t>
      </w:r>
      <w:r>
        <w:rPr>
          <w:sz w:val="28"/>
        </w:rPr>
        <w:t>và</w:t>
      </w:r>
      <w:r>
        <w:rPr>
          <w:spacing w:val="28"/>
          <w:sz w:val="28"/>
        </w:rPr>
        <w:t xml:space="preserve"> </w:t>
      </w:r>
      <w:r>
        <w:rPr>
          <w:sz w:val="28"/>
        </w:rPr>
        <w:t>bảo</w:t>
      </w:r>
      <w:r>
        <w:rPr>
          <w:spacing w:val="29"/>
          <w:sz w:val="28"/>
        </w:rPr>
        <w:t xml:space="preserve"> </w:t>
      </w:r>
      <w:r>
        <w:rPr>
          <w:sz w:val="28"/>
        </w:rPr>
        <w:t>vệ</w:t>
      </w:r>
      <w:r>
        <w:rPr>
          <w:spacing w:val="28"/>
          <w:sz w:val="28"/>
        </w:rPr>
        <w:t xml:space="preserve"> </w:t>
      </w:r>
      <w:r>
        <w:rPr>
          <w:sz w:val="28"/>
        </w:rPr>
        <w:t>những</w:t>
      </w:r>
      <w:r>
        <w:rPr>
          <w:spacing w:val="29"/>
          <w:sz w:val="28"/>
        </w:rPr>
        <w:t xml:space="preserve"> </w:t>
      </w:r>
      <w:r>
        <w:rPr>
          <w:sz w:val="28"/>
        </w:rPr>
        <w:t>quan</w:t>
      </w:r>
      <w:r>
        <w:rPr>
          <w:spacing w:val="29"/>
          <w:sz w:val="28"/>
        </w:rPr>
        <w:t xml:space="preserve"> </w:t>
      </w:r>
      <w:r>
        <w:rPr>
          <w:sz w:val="28"/>
        </w:rPr>
        <w:t>điểm,</w:t>
      </w:r>
      <w:r>
        <w:rPr>
          <w:spacing w:val="30"/>
          <w:sz w:val="28"/>
        </w:rPr>
        <w:t xml:space="preserve"> </w:t>
      </w:r>
      <w:r>
        <w:rPr>
          <w:sz w:val="28"/>
        </w:rPr>
        <w:t>ý</w:t>
      </w:r>
      <w:r>
        <w:rPr>
          <w:spacing w:val="31"/>
          <w:sz w:val="28"/>
        </w:rPr>
        <w:t xml:space="preserve"> </w:t>
      </w:r>
      <w:r>
        <w:rPr>
          <w:sz w:val="28"/>
        </w:rPr>
        <w:t>kiến</w:t>
      </w:r>
      <w:r>
        <w:rPr>
          <w:spacing w:val="29"/>
          <w:sz w:val="28"/>
        </w:rPr>
        <w:t xml:space="preserve"> </w:t>
      </w:r>
      <w:r>
        <w:rPr>
          <w:sz w:val="28"/>
        </w:rPr>
        <w:t>cá</w:t>
      </w:r>
      <w:r>
        <w:rPr>
          <w:spacing w:val="28"/>
          <w:sz w:val="28"/>
        </w:rPr>
        <w:t xml:space="preserve"> </w:t>
      </w:r>
      <w:r>
        <w:rPr>
          <w:sz w:val="28"/>
        </w:rPr>
        <w:t>nhân trong chuẩn mực giá trị;</w:t>
      </w:r>
    </w:p>
    <w:p w:rsidR="00E9067F" w:rsidRDefault="00E9067F" w:rsidP="00E9067F">
      <w:pPr>
        <w:pStyle w:val="Heading1"/>
        <w:numPr>
          <w:ilvl w:val="0"/>
          <w:numId w:val="7"/>
        </w:numPr>
        <w:tabs>
          <w:tab w:val="left" w:pos="1249"/>
        </w:tabs>
        <w:spacing w:before="125"/>
        <w:ind w:right="564" w:firstLine="566"/>
        <w:jc w:val="both"/>
      </w:pPr>
      <w:r>
        <w:t xml:space="preserve">QUY ĐỊNH TIÊU CHUẨN, TIÊU CHÍ “TRƯỜNG HỌC HẠNH </w:t>
      </w:r>
      <w:r>
        <w:rPr>
          <w:spacing w:val="-2"/>
        </w:rPr>
        <w:t>PHÚC”</w:t>
      </w:r>
    </w:p>
    <w:p w:rsidR="00E9067F" w:rsidRDefault="00E9067F" w:rsidP="00E9067F">
      <w:pPr>
        <w:pStyle w:val="Heading2"/>
      </w:pPr>
      <w:r>
        <w:t>Điều</w:t>
      </w:r>
      <w:r>
        <w:rPr>
          <w:spacing w:val="-3"/>
        </w:rPr>
        <w:t xml:space="preserve"> </w:t>
      </w:r>
      <w:r>
        <w:t>7.</w:t>
      </w:r>
      <w:r>
        <w:rPr>
          <w:spacing w:val="-4"/>
        </w:rPr>
        <w:t xml:space="preserve"> </w:t>
      </w:r>
      <w:r>
        <w:t>Tiêu</w:t>
      </w:r>
      <w:r>
        <w:rPr>
          <w:spacing w:val="-3"/>
        </w:rPr>
        <w:t xml:space="preserve"> </w:t>
      </w:r>
      <w:r>
        <w:t>chuẩn</w:t>
      </w:r>
      <w:r>
        <w:rPr>
          <w:spacing w:val="-6"/>
        </w:rPr>
        <w:t xml:space="preserve"> </w:t>
      </w:r>
      <w:r>
        <w:t>1:</w:t>
      </w:r>
      <w:r>
        <w:rPr>
          <w:spacing w:val="-2"/>
        </w:rPr>
        <w:t xml:space="preserve"> </w:t>
      </w:r>
      <w:r>
        <w:t>Công</w:t>
      </w:r>
      <w:r>
        <w:rPr>
          <w:spacing w:val="-2"/>
        </w:rPr>
        <w:t xml:space="preserve"> </w:t>
      </w:r>
      <w:r>
        <w:t>tác</w:t>
      </w:r>
      <w:r>
        <w:rPr>
          <w:spacing w:val="-3"/>
        </w:rPr>
        <w:t xml:space="preserve"> </w:t>
      </w:r>
      <w:r>
        <w:t>quản</w:t>
      </w:r>
      <w:r>
        <w:rPr>
          <w:spacing w:val="-5"/>
        </w:rPr>
        <w:t xml:space="preserve"> lí</w:t>
      </w:r>
    </w:p>
    <w:p w:rsidR="00E9067F" w:rsidRDefault="00E9067F" w:rsidP="00E9067F">
      <w:pPr>
        <w:pStyle w:val="ListParagraph"/>
        <w:numPr>
          <w:ilvl w:val="1"/>
          <w:numId w:val="7"/>
        </w:numPr>
        <w:tabs>
          <w:tab w:val="left" w:pos="1144"/>
        </w:tabs>
        <w:spacing w:before="115"/>
        <w:ind w:right="565" w:firstLine="566"/>
        <w:jc w:val="both"/>
        <w:rPr>
          <w:sz w:val="28"/>
        </w:rPr>
      </w:pPr>
      <w:r>
        <w:rPr>
          <w:sz w:val="28"/>
        </w:rPr>
        <w:t>Nhà trường có Kế hoạch xây dựng “Trường học hạnh phúc” thể hiện sứ mạng, tầm nhìn chiến lược phù hợp với mục tiêu, chương trình giáo dục, có ban chỉ đạo, phân công nhiệm vụ và triển khai, tổ chức thực hiện trong toàn thể cán bộ, giáo viên, nhân viên và học sinh trong nhà trường.</w:t>
      </w:r>
    </w:p>
    <w:p w:rsidR="00E9067F" w:rsidRDefault="00E9067F" w:rsidP="00E9067F">
      <w:pPr>
        <w:pStyle w:val="ListParagraph"/>
        <w:numPr>
          <w:ilvl w:val="1"/>
          <w:numId w:val="7"/>
        </w:numPr>
        <w:tabs>
          <w:tab w:val="left" w:pos="1142"/>
        </w:tabs>
        <w:spacing w:before="118"/>
        <w:ind w:right="572" w:firstLine="566"/>
        <w:jc w:val="both"/>
        <w:rPr>
          <w:sz w:val="28"/>
        </w:rPr>
      </w:pPr>
      <w:r>
        <w:rPr>
          <w:sz w:val="28"/>
        </w:rPr>
        <w:t>Các cơ chế, quy chế, quy định, quy tắc trong nhà trường được xây dựng trên cơ</w:t>
      </w:r>
      <w:r>
        <w:rPr>
          <w:spacing w:val="-1"/>
          <w:sz w:val="28"/>
        </w:rPr>
        <w:t xml:space="preserve"> </w:t>
      </w:r>
      <w:r>
        <w:rPr>
          <w:sz w:val="28"/>
        </w:rPr>
        <w:t>sở</w:t>
      </w:r>
      <w:r>
        <w:rPr>
          <w:spacing w:val="-1"/>
          <w:sz w:val="28"/>
        </w:rPr>
        <w:t xml:space="preserve"> </w:t>
      </w:r>
      <w:r>
        <w:rPr>
          <w:sz w:val="28"/>
        </w:rPr>
        <w:t>lấy</w:t>
      </w:r>
      <w:r>
        <w:rPr>
          <w:spacing w:val="-4"/>
          <w:sz w:val="28"/>
        </w:rPr>
        <w:t xml:space="preserve"> </w:t>
      </w:r>
      <w:r>
        <w:rPr>
          <w:sz w:val="28"/>
        </w:rPr>
        <w:t>giá trị hạnh phúc</w:t>
      </w:r>
      <w:r>
        <w:rPr>
          <w:spacing w:val="-1"/>
          <w:sz w:val="28"/>
        </w:rPr>
        <w:t xml:space="preserve"> </w:t>
      </w:r>
      <w:r>
        <w:rPr>
          <w:sz w:val="28"/>
        </w:rPr>
        <w:t>làm</w:t>
      </w:r>
      <w:r>
        <w:rPr>
          <w:spacing w:val="-4"/>
          <w:sz w:val="28"/>
        </w:rPr>
        <w:t xml:space="preserve"> </w:t>
      </w:r>
      <w:r>
        <w:rPr>
          <w:sz w:val="28"/>
        </w:rPr>
        <w:t>nền tảng mục tiêu lãnh đạo,</w:t>
      </w:r>
      <w:r>
        <w:rPr>
          <w:spacing w:val="-3"/>
          <w:sz w:val="28"/>
        </w:rPr>
        <w:t xml:space="preserve"> </w:t>
      </w:r>
      <w:r>
        <w:rPr>
          <w:sz w:val="28"/>
        </w:rPr>
        <w:t>quản lý,</w:t>
      </w:r>
      <w:r>
        <w:rPr>
          <w:spacing w:val="-2"/>
          <w:sz w:val="28"/>
        </w:rPr>
        <w:t xml:space="preserve"> </w:t>
      </w:r>
      <w:r>
        <w:rPr>
          <w:sz w:val="28"/>
        </w:rPr>
        <w:t>quản trị nhà trường; đảm</w:t>
      </w:r>
      <w:r>
        <w:rPr>
          <w:spacing w:val="-1"/>
          <w:sz w:val="28"/>
        </w:rPr>
        <w:t xml:space="preserve"> </w:t>
      </w:r>
      <w:r>
        <w:rPr>
          <w:sz w:val="28"/>
        </w:rPr>
        <w:t>bảo nguyên tắc tôn trọng các chuẩn mực văn hóa, tôn trọng tập thể; thực hiện tốt quy chế dân chủ cơ sở tại đơn vị.</w:t>
      </w:r>
    </w:p>
    <w:p w:rsidR="00E9067F" w:rsidRDefault="00E9067F" w:rsidP="00E9067F">
      <w:pPr>
        <w:pStyle w:val="ListParagraph"/>
        <w:numPr>
          <w:ilvl w:val="1"/>
          <w:numId w:val="7"/>
        </w:numPr>
        <w:tabs>
          <w:tab w:val="left" w:pos="1183"/>
        </w:tabs>
        <w:spacing w:before="121"/>
        <w:ind w:right="574" w:firstLine="566"/>
        <w:jc w:val="both"/>
        <w:rPr>
          <w:sz w:val="28"/>
        </w:rPr>
      </w:pPr>
      <w:r>
        <w:rPr>
          <w:sz w:val="28"/>
        </w:rPr>
        <w:t>Công tác thi đua, khen thưởng trong nhà trường phải đảm bảo công bằng, chính xác, có tính động viên, khuyến khích kịp thời những nổ lực, phấn đấu của cán bộ, giáo viên, nhân viên và học sinh.</w:t>
      </w:r>
    </w:p>
    <w:p w:rsidR="00E9067F" w:rsidRDefault="00E9067F" w:rsidP="00E9067F">
      <w:pPr>
        <w:pStyle w:val="ListParagraph"/>
        <w:numPr>
          <w:ilvl w:val="1"/>
          <w:numId w:val="7"/>
        </w:numPr>
        <w:tabs>
          <w:tab w:val="left" w:pos="1161"/>
        </w:tabs>
        <w:ind w:right="564" w:firstLine="566"/>
        <w:jc w:val="both"/>
        <w:rPr>
          <w:sz w:val="28"/>
        </w:rPr>
      </w:pPr>
      <w:r>
        <w:rPr>
          <w:sz w:val="28"/>
        </w:rPr>
        <w:t>Nhà trường có sự chỉ đạo quyết liệt các tổ chức đoàn thể (Đoàn TNCS Hồ Chí Minh</w:t>
      </w:r>
      <w:r w:rsidR="00740D20">
        <w:rPr>
          <w:sz w:val="28"/>
          <w:lang w:val="en-US"/>
        </w:rPr>
        <w:t>, Đội TNTPHCM</w:t>
      </w:r>
      <w:r>
        <w:rPr>
          <w:sz w:val="28"/>
        </w:rPr>
        <w:t>…) hoạt động hiệu quả; thực sự là mái ấm hạnh phúc cho mội thành viên trong nhà trường.</w:t>
      </w:r>
    </w:p>
    <w:p w:rsidR="00E9067F" w:rsidRDefault="00E9067F" w:rsidP="00E9067F">
      <w:pPr>
        <w:pStyle w:val="ListParagraph"/>
        <w:numPr>
          <w:ilvl w:val="1"/>
          <w:numId w:val="7"/>
        </w:numPr>
        <w:tabs>
          <w:tab w:val="left" w:pos="1145"/>
        </w:tabs>
        <w:spacing w:before="122"/>
        <w:ind w:right="567" w:firstLine="566"/>
        <w:jc w:val="both"/>
        <w:rPr>
          <w:sz w:val="28"/>
        </w:rPr>
      </w:pPr>
      <w:r>
        <w:rPr>
          <w:sz w:val="28"/>
        </w:rPr>
        <w:t>Nhà trường đăng ký và cam kết thực hiện xây dựng “Trường học hạnh phúc” định kỳ hằng năm; tổ chức sơ kết, tổng kết trên cơ sở lấy ý kiến về sự hài lòng của cán bộ, giáo viên, nhân viên, cha mẹ học sinh và học sinh.</w:t>
      </w:r>
    </w:p>
    <w:p w:rsidR="00E9067F" w:rsidRDefault="00E9067F" w:rsidP="00E9067F">
      <w:pPr>
        <w:pStyle w:val="Heading2"/>
        <w:spacing w:before="123"/>
        <w:ind w:left="285" w:right="570" w:firstLine="566"/>
      </w:pPr>
      <w:r>
        <w:t>Điều 8. Tiêu chuẩn 2: Cảnh quan, môi trường, cơ sở vật chất, thiết bị dạy học</w:t>
      </w:r>
    </w:p>
    <w:p w:rsidR="00E9067F" w:rsidRDefault="00E9067F" w:rsidP="00E9067F">
      <w:pPr>
        <w:pStyle w:val="ListParagraph"/>
        <w:numPr>
          <w:ilvl w:val="0"/>
          <w:numId w:val="6"/>
        </w:numPr>
        <w:tabs>
          <w:tab w:val="left" w:pos="1173"/>
        </w:tabs>
        <w:spacing w:before="118"/>
        <w:ind w:right="572" w:firstLine="566"/>
        <w:jc w:val="both"/>
        <w:rPr>
          <w:sz w:val="28"/>
        </w:rPr>
      </w:pPr>
      <w:r>
        <w:rPr>
          <w:sz w:val="28"/>
        </w:rPr>
        <w:t>Cảnh quan sư phạm đảm bảo xanh, sạch, an toàn, thân thiện; tra</w:t>
      </w:r>
      <w:r w:rsidR="00740D20">
        <w:rPr>
          <w:sz w:val="28"/>
          <w:lang w:val="en-US"/>
        </w:rPr>
        <w:t>n</w:t>
      </w:r>
      <w:r>
        <w:rPr>
          <w:sz w:val="28"/>
        </w:rPr>
        <w:t>g trí thẩm mỹ, có nét đặc trưng phù hợp môi trường giáo dục, khuôn viên nhà trường có tường rào, cổng ngõ theo quy định, đảm bảo an toàn, tạo</w:t>
      </w:r>
      <w:r w:rsidR="00740D20">
        <w:rPr>
          <w:spacing w:val="80"/>
          <w:sz w:val="28"/>
          <w:lang w:val="en-US"/>
        </w:rPr>
        <w:t xml:space="preserve"> </w:t>
      </w:r>
      <w:r>
        <w:rPr>
          <w:sz w:val="28"/>
        </w:rPr>
        <w:t>không gian sư</w:t>
      </w:r>
      <w:r w:rsidR="00740D20">
        <w:rPr>
          <w:spacing w:val="40"/>
          <w:sz w:val="28"/>
          <w:lang w:val="en-US"/>
        </w:rPr>
        <w:t xml:space="preserve"> </w:t>
      </w:r>
      <w:r>
        <w:rPr>
          <w:sz w:val="28"/>
        </w:rPr>
        <w:t>phạm thân thiện hài hòa.</w:t>
      </w:r>
    </w:p>
    <w:p w:rsidR="00E9067F" w:rsidRPr="00740D20" w:rsidRDefault="00E9067F" w:rsidP="00740D20">
      <w:pPr>
        <w:pStyle w:val="ListParagraph"/>
        <w:numPr>
          <w:ilvl w:val="0"/>
          <w:numId w:val="6"/>
        </w:numPr>
        <w:tabs>
          <w:tab w:val="left" w:pos="1154"/>
        </w:tabs>
        <w:spacing w:before="118"/>
        <w:ind w:right="574" w:firstLine="566"/>
        <w:jc w:val="both"/>
        <w:rPr>
          <w:sz w:val="28"/>
        </w:rPr>
      </w:pPr>
      <w:r>
        <w:rPr>
          <w:sz w:val="28"/>
        </w:rPr>
        <w:t>Phòng học được trang trí phù hợp, luôn sạch, đẹp gắn với nhu cầu học tập và rèn luyện của học sinh.</w:t>
      </w:r>
    </w:p>
    <w:p w:rsidR="00E9067F" w:rsidRDefault="00E9067F" w:rsidP="00E9067F">
      <w:pPr>
        <w:pStyle w:val="ListParagraph"/>
        <w:numPr>
          <w:ilvl w:val="0"/>
          <w:numId w:val="6"/>
        </w:numPr>
        <w:tabs>
          <w:tab w:val="left" w:pos="1135"/>
        </w:tabs>
        <w:spacing w:before="70"/>
        <w:ind w:right="572" w:firstLine="566"/>
        <w:jc w:val="both"/>
        <w:rPr>
          <w:sz w:val="28"/>
        </w:rPr>
      </w:pPr>
      <w:r>
        <w:rPr>
          <w:sz w:val="28"/>
        </w:rPr>
        <w:t>Các công trình</w:t>
      </w:r>
      <w:r>
        <w:rPr>
          <w:spacing w:val="-2"/>
          <w:sz w:val="28"/>
        </w:rPr>
        <w:t xml:space="preserve"> </w:t>
      </w:r>
      <w:r>
        <w:rPr>
          <w:sz w:val="28"/>
        </w:rPr>
        <w:t>hỗ trợ học</w:t>
      </w:r>
      <w:r>
        <w:rPr>
          <w:spacing w:val="-3"/>
          <w:sz w:val="28"/>
        </w:rPr>
        <w:t xml:space="preserve"> </w:t>
      </w:r>
      <w:r>
        <w:rPr>
          <w:sz w:val="28"/>
        </w:rPr>
        <w:t>tập (khu thí</w:t>
      </w:r>
      <w:r>
        <w:rPr>
          <w:spacing w:val="-2"/>
          <w:sz w:val="28"/>
        </w:rPr>
        <w:t xml:space="preserve"> </w:t>
      </w:r>
      <w:r>
        <w:rPr>
          <w:sz w:val="28"/>
        </w:rPr>
        <w:t>nghiệm</w:t>
      </w:r>
      <w:r>
        <w:rPr>
          <w:spacing w:val="-3"/>
          <w:sz w:val="28"/>
        </w:rPr>
        <w:t xml:space="preserve"> </w:t>
      </w:r>
      <w:r>
        <w:rPr>
          <w:sz w:val="28"/>
        </w:rPr>
        <w:t>thực</w:t>
      </w:r>
      <w:r>
        <w:rPr>
          <w:spacing w:val="-3"/>
          <w:sz w:val="28"/>
        </w:rPr>
        <w:t xml:space="preserve"> </w:t>
      </w:r>
      <w:r>
        <w:rPr>
          <w:sz w:val="28"/>
        </w:rPr>
        <w:t>hành</w:t>
      </w:r>
      <w:r w:rsidR="00740D20">
        <w:rPr>
          <w:sz w:val="28"/>
        </w:rPr>
        <w:t xml:space="preserve"> </w:t>
      </w:r>
      <w:r>
        <w:rPr>
          <w:sz w:val="28"/>
        </w:rPr>
        <w:t>…) được bố trí hợp lý, khoa học có đủ trang thiết bị làm việc và học tập, thuận tiện cho hoạt động dạy và học.</w:t>
      </w:r>
    </w:p>
    <w:p w:rsidR="00E9067F" w:rsidRDefault="00E9067F" w:rsidP="00E9067F">
      <w:pPr>
        <w:pStyle w:val="ListParagraph"/>
        <w:numPr>
          <w:ilvl w:val="0"/>
          <w:numId w:val="6"/>
        </w:numPr>
        <w:tabs>
          <w:tab w:val="left" w:pos="1147"/>
        </w:tabs>
        <w:spacing w:before="120"/>
        <w:ind w:right="564" w:firstLine="566"/>
        <w:jc w:val="both"/>
        <w:rPr>
          <w:sz w:val="28"/>
        </w:rPr>
      </w:pPr>
      <w:r>
        <w:rPr>
          <w:sz w:val="28"/>
        </w:rPr>
        <w:t>Khu hành chính, quản trị được trang bị đầy đủ thiết bị đáp ứng yêu cầu công việc, thuận tiện trong quản lý, theo dõi các hoạt động giáo dục của nhà trường; đặc biệt quan tâm đầu tư về hạ tầng công nghệ thông tin, thể hiện được tính hiệu quả trong đầu tư, khai thác.</w:t>
      </w:r>
    </w:p>
    <w:p w:rsidR="00E9067F" w:rsidRDefault="00E9067F" w:rsidP="00E9067F">
      <w:pPr>
        <w:pStyle w:val="ListParagraph"/>
        <w:numPr>
          <w:ilvl w:val="0"/>
          <w:numId w:val="6"/>
        </w:numPr>
        <w:tabs>
          <w:tab w:val="left" w:pos="1137"/>
        </w:tabs>
        <w:spacing w:before="120"/>
        <w:ind w:right="569" w:firstLine="566"/>
        <w:jc w:val="both"/>
        <w:rPr>
          <w:sz w:val="28"/>
        </w:rPr>
      </w:pPr>
      <w:r>
        <w:rPr>
          <w:sz w:val="28"/>
        </w:rPr>
        <w:t xml:space="preserve">Khu sân chơi bãi tập đáp ứng mục tiêu hướng tới sử dụng, phát triển </w:t>
      </w:r>
      <w:r w:rsidR="00740D20">
        <w:rPr>
          <w:sz w:val="28"/>
          <w:lang w:val="en-US"/>
        </w:rPr>
        <w:t>t</w:t>
      </w:r>
      <w:r>
        <w:rPr>
          <w:sz w:val="28"/>
        </w:rPr>
        <w:t>oàn diện năng lực học sinh; khu giáo dục kỹ năng sống có đủ các tiện ích cơ bản để học sinh phát triển các kỹ năng sống.</w:t>
      </w:r>
    </w:p>
    <w:p w:rsidR="00E9067F" w:rsidRDefault="00E9067F" w:rsidP="00E9067F">
      <w:pPr>
        <w:pStyle w:val="ListParagraph"/>
        <w:numPr>
          <w:ilvl w:val="0"/>
          <w:numId w:val="6"/>
        </w:numPr>
        <w:tabs>
          <w:tab w:val="left" w:pos="1130"/>
        </w:tabs>
        <w:ind w:right="566" w:firstLine="566"/>
        <w:jc w:val="both"/>
        <w:rPr>
          <w:sz w:val="28"/>
        </w:rPr>
      </w:pPr>
      <w:r>
        <w:rPr>
          <w:sz w:val="28"/>
        </w:rPr>
        <w:t>Thư</w:t>
      </w:r>
      <w:r>
        <w:rPr>
          <w:spacing w:val="-3"/>
          <w:sz w:val="28"/>
        </w:rPr>
        <w:t xml:space="preserve"> </w:t>
      </w:r>
      <w:r>
        <w:rPr>
          <w:sz w:val="28"/>
        </w:rPr>
        <w:t>viện</w:t>
      </w:r>
      <w:r>
        <w:rPr>
          <w:spacing w:val="-1"/>
          <w:sz w:val="28"/>
        </w:rPr>
        <w:t xml:space="preserve"> </w:t>
      </w:r>
      <w:r>
        <w:rPr>
          <w:sz w:val="28"/>
        </w:rPr>
        <w:t>có</w:t>
      </w:r>
      <w:r>
        <w:rPr>
          <w:spacing w:val="-5"/>
          <w:sz w:val="28"/>
        </w:rPr>
        <w:t xml:space="preserve"> </w:t>
      </w:r>
      <w:r>
        <w:rPr>
          <w:sz w:val="28"/>
        </w:rPr>
        <w:t>không</w:t>
      </w:r>
      <w:r>
        <w:rPr>
          <w:spacing w:val="-3"/>
          <w:sz w:val="28"/>
        </w:rPr>
        <w:t xml:space="preserve"> </w:t>
      </w:r>
      <w:r>
        <w:rPr>
          <w:sz w:val="28"/>
        </w:rPr>
        <w:t>gian</w:t>
      </w:r>
      <w:r>
        <w:rPr>
          <w:spacing w:val="-1"/>
          <w:sz w:val="28"/>
        </w:rPr>
        <w:t xml:space="preserve"> </w:t>
      </w:r>
      <w:r>
        <w:rPr>
          <w:sz w:val="28"/>
        </w:rPr>
        <w:t>thoáng,</w:t>
      </w:r>
      <w:r>
        <w:rPr>
          <w:spacing w:val="-3"/>
          <w:sz w:val="28"/>
        </w:rPr>
        <w:t xml:space="preserve"> </w:t>
      </w:r>
      <w:r>
        <w:rPr>
          <w:sz w:val="28"/>
        </w:rPr>
        <w:t>rộng,</w:t>
      </w:r>
      <w:r>
        <w:rPr>
          <w:spacing w:val="-3"/>
          <w:sz w:val="28"/>
        </w:rPr>
        <w:t xml:space="preserve"> </w:t>
      </w:r>
      <w:r>
        <w:rPr>
          <w:sz w:val="28"/>
        </w:rPr>
        <w:t>thân</w:t>
      </w:r>
      <w:r>
        <w:rPr>
          <w:spacing w:val="-1"/>
          <w:sz w:val="28"/>
        </w:rPr>
        <w:t xml:space="preserve"> </w:t>
      </w:r>
      <w:r>
        <w:rPr>
          <w:sz w:val="28"/>
        </w:rPr>
        <w:t>thiện,</w:t>
      </w:r>
      <w:r>
        <w:rPr>
          <w:spacing w:val="-3"/>
          <w:sz w:val="28"/>
        </w:rPr>
        <w:t xml:space="preserve"> </w:t>
      </w:r>
      <w:r>
        <w:rPr>
          <w:sz w:val="28"/>
        </w:rPr>
        <w:t>có</w:t>
      </w:r>
      <w:r>
        <w:rPr>
          <w:spacing w:val="-4"/>
          <w:sz w:val="28"/>
        </w:rPr>
        <w:t xml:space="preserve"> </w:t>
      </w:r>
      <w:r>
        <w:rPr>
          <w:sz w:val="28"/>
        </w:rPr>
        <w:t>đủ</w:t>
      </w:r>
      <w:r>
        <w:rPr>
          <w:spacing w:val="-1"/>
          <w:sz w:val="28"/>
        </w:rPr>
        <w:t xml:space="preserve"> </w:t>
      </w:r>
      <w:r>
        <w:rPr>
          <w:sz w:val="28"/>
        </w:rPr>
        <w:t>các</w:t>
      </w:r>
      <w:r>
        <w:rPr>
          <w:spacing w:val="-5"/>
          <w:sz w:val="28"/>
        </w:rPr>
        <w:t xml:space="preserve"> </w:t>
      </w:r>
      <w:r>
        <w:rPr>
          <w:sz w:val="28"/>
        </w:rPr>
        <w:t>loại</w:t>
      </w:r>
      <w:r>
        <w:rPr>
          <w:spacing w:val="-1"/>
          <w:sz w:val="28"/>
        </w:rPr>
        <w:t xml:space="preserve"> </w:t>
      </w:r>
      <w:r>
        <w:rPr>
          <w:sz w:val="28"/>
        </w:rPr>
        <w:t>sách</w:t>
      </w:r>
      <w:r>
        <w:rPr>
          <w:spacing w:val="-1"/>
          <w:sz w:val="28"/>
        </w:rPr>
        <w:t xml:space="preserve"> </w:t>
      </w:r>
      <w:r>
        <w:rPr>
          <w:sz w:val="28"/>
        </w:rPr>
        <w:t>theo quy định, đặc biệt có các đầu sách phát triển trí tuệ, tâm hồn, kỹ năng sống, giá trị sống; chú trọng phát triển văn hóa đọc trong nhà trường.</w:t>
      </w:r>
    </w:p>
    <w:p w:rsidR="00E9067F" w:rsidRDefault="00E9067F" w:rsidP="00E9067F">
      <w:pPr>
        <w:pStyle w:val="ListParagraph"/>
        <w:numPr>
          <w:ilvl w:val="0"/>
          <w:numId w:val="6"/>
        </w:numPr>
        <w:tabs>
          <w:tab w:val="left" w:pos="1137"/>
        </w:tabs>
        <w:spacing w:before="122"/>
        <w:ind w:right="562" w:firstLine="566"/>
        <w:jc w:val="both"/>
        <w:rPr>
          <w:sz w:val="28"/>
        </w:rPr>
      </w:pPr>
      <w:r>
        <w:rPr>
          <w:sz w:val="28"/>
        </w:rPr>
        <w:lastRenderedPageBreak/>
        <w:t>Khu vệ sinh có đủ cho CB-GV-NV và học sinh, đáp ứng yêu cầu về giới tính; thiết bị vệ sinh phù hợp lứa tuổi; được trang trí h</w:t>
      </w:r>
      <w:r w:rsidR="009A754C">
        <w:rPr>
          <w:sz w:val="28"/>
        </w:rPr>
        <w:t>ài hòa, thân thiện; luôn sạch s</w:t>
      </w:r>
      <w:r w:rsidR="009A754C">
        <w:rPr>
          <w:sz w:val="28"/>
          <w:lang w:val="en-US"/>
        </w:rPr>
        <w:t>ẽ</w:t>
      </w:r>
      <w:r>
        <w:rPr>
          <w:sz w:val="28"/>
        </w:rPr>
        <w:t xml:space="preserve"> và an toàn khi sử dụng.</w:t>
      </w:r>
    </w:p>
    <w:p w:rsidR="00E9067F" w:rsidRDefault="00E9067F" w:rsidP="00E9067F">
      <w:pPr>
        <w:pStyle w:val="ListParagraph"/>
        <w:numPr>
          <w:ilvl w:val="0"/>
          <w:numId w:val="6"/>
        </w:numPr>
        <w:tabs>
          <w:tab w:val="left" w:pos="1151"/>
        </w:tabs>
        <w:ind w:right="572" w:firstLine="566"/>
        <w:jc w:val="both"/>
        <w:rPr>
          <w:sz w:val="28"/>
        </w:rPr>
      </w:pPr>
      <w:r>
        <w:rPr>
          <w:sz w:val="28"/>
        </w:rPr>
        <w:t>Cơ sở vật chất, trang thiết bị tối thiểu đảm bảo yêu cầu dạy học và các hoạt động giáo dục.</w:t>
      </w:r>
    </w:p>
    <w:p w:rsidR="00E9067F" w:rsidRDefault="00E9067F" w:rsidP="00E9067F">
      <w:pPr>
        <w:pStyle w:val="Heading2"/>
        <w:spacing w:before="127"/>
      </w:pPr>
      <w:r>
        <w:t>Điều</w:t>
      </w:r>
      <w:r>
        <w:rPr>
          <w:spacing w:val="-3"/>
        </w:rPr>
        <w:t xml:space="preserve"> </w:t>
      </w:r>
      <w:r>
        <w:t>9.</w:t>
      </w:r>
      <w:r>
        <w:rPr>
          <w:spacing w:val="-3"/>
        </w:rPr>
        <w:t xml:space="preserve"> </w:t>
      </w:r>
      <w:r>
        <w:t>Tiêu</w:t>
      </w:r>
      <w:r>
        <w:rPr>
          <w:spacing w:val="-3"/>
        </w:rPr>
        <w:t xml:space="preserve"> </w:t>
      </w:r>
      <w:r>
        <w:t>chuẩn</w:t>
      </w:r>
      <w:r>
        <w:rPr>
          <w:spacing w:val="-5"/>
        </w:rPr>
        <w:t xml:space="preserve"> </w:t>
      </w:r>
      <w:r>
        <w:t>3:</w:t>
      </w:r>
      <w:r>
        <w:rPr>
          <w:spacing w:val="-2"/>
        </w:rPr>
        <w:t xml:space="preserve"> </w:t>
      </w:r>
      <w:r>
        <w:t>Đảm</w:t>
      </w:r>
      <w:r>
        <w:rPr>
          <w:spacing w:val="-6"/>
        </w:rPr>
        <w:t xml:space="preserve"> </w:t>
      </w:r>
      <w:r>
        <w:t>bảo</w:t>
      </w:r>
      <w:r>
        <w:rPr>
          <w:spacing w:val="-5"/>
        </w:rPr>
        <w:t xml:space="preserve"> </w:t>
      </w:r>
      <w:r>
        <w:t>an</w:t>
      </w:r>
      <w:r>
        <w:rPr>
          <w:spacing w:val="-2"/>
        </w:rPr>
        <w:t xml:space="preserve"> </w:t>
      </w:r>
      <w:r>
        <w:t>toàn,</w:t>
      </w:r>
      <w:r>
        <w:rPr>
          <w:spacing w:val="-5"/>
        </w:rPr>
        <w:t xml:space="preserve"> </w:t>
      </w:r>
      <w:r>
        <w:t>an</w:t>
      </w:r>
      <w:r>
        <w:rPr>
          <w:spacing w:val="-3"/>
        </w:rPr>
        <w:t xml:space="preserve"> </w:t>
      </w:r>
      <w:r>
        <w:t>ninh</w:t>
      </w:r>
      <w:r>
        <w:rPr>
          <w:spacing w:val="-3"/>
        </w:rPr>
        <w:t xml:space="preserve"> </w:t>
      </w:r>
      <w:r>
        <w:t>trường</w:t>
      </w:r>
      <w:r>
        <w:rPr>
          <w:spacing w:val="-1"/>
        </w:rPr>
        <w:t xml:space="preserve"> </w:t>
      </w:r>
      <w:r>
        <w:rPr>
          <w:spacing w:val="-5"/>
        </w:rPr>
        <w:t>học</w:t>
      </w:r>
    </w:p>
    <w:p w:rsidR="00E9067F" w:rsidRDefault="00E9067F" w:rsidP="00E9067F">
      <w:pPr>
        <w:pStyle w:val="ListParagraph"/>
        <w:numPr>
          <w:ilvl w:val="0"/>
          <w:numId w:val="5"/>
        </w:numPr>
        <w:tabs>
          <w:tab w:val="left" w:pos="1139"/>
        </w:tabs>
        <w:spacing w:before="114"/>
        <w:ind w:right="562" w:firstLine="566"/>
        <w:jc w:val="both"/>
        <w:rPr>
          <w:sz w:val="28"/>
        </w:rPr>
      </w:pPr>
      <w:r>
        <w:rPr>
          <w:sz w:val="28"/>
        </w:rPr>
        <w:t>Các thể chế, quy định của nhà trường thể hiện đầy đủ, chú trọng tiêu chí an toàn, anh ninh khi tổ chức các hoạt động giáo dục.</w:t>
      </w:r>
    </w:p>
    <w:p w:rsidR="00E9067F" w:rsidRDefault="00E9067F" w:rsidP="00E9067F">
      <w:pPr>
        <w:pStyle w:val="ListParagraph"/>
        <w:numPr>
          <w:ilvl w:val="0"/>
          <w:numId w:val="5"/>
        </w:numPr>
        <w:tabs>
          <w:tab w:val="left" w:pos="1144"/>
        </w:tabs>
        <w:spacing w:before="120"/>
        <w:ind w:right="568" w:firstLine="566"/>
        <w:jc w:val="both"/>
        <w:rPr>
          <w:sz w:val="28"/>
        </w:rPr>
      </w:pPr>
      <w:r>
        <w:rPr>
          <w:sz w:val="28"/>
        </w:rPr>
        <w:t>Học sinh và giáo viên, cán bộ, nhân viên được đảm bảo an toàn về thân thể và tinh thần. Không có trường hợp học sinh gây gổ, đánh nhau; không có trường hợp học sinh, cán bộ, giáo viên và nhân viên bị đe dọa, trù dập, bạo hành tinh thần, thân thể, kể cả từ bên ngoài nhà trường.</w:t>
      </w:r>
    </w:p>
    <w:p w:rsidR="00E9067F" w:rsidRDefault="00E9067F" w:rsidP="00E9067F">
      <w:pPr>
        <w:pStyle w:val="ListParagraph"/>
        <w:numPr>
          <w:ilvl w:val="0"/>
          <w:numId w:val="5"/>
        </w:numPr>
        <w:tabs>
          <w:tab w:val="left" w:pos="1135"/>
        </w:tabs>
        <w:spacing w:before="121"/>
        <w:ind w:right="573" w:firstLine="566"/>
        <w:jc w:val="both"/>
        <w:rPr>
          <w:sz w:val="28"/>
        </w:rPr>
      </w:pPr>
      <w:r>
        <w:rPr>
          <w:sz w:val="28"/>
        </w:rPr>
        <w:t>Đảm</w:t>
      </w:r>
      <w:r>
        <w:rPr>
          <w:spacing w:val="-3"/>
          <w:sz w:val="28"/>
        </w:rPr>
        <w:t xml:space="preserve"> </w:t>
      </w:r>
      <w:r>
        <w:rPr>
          <w:sz w:val="28"/>
        </w:rPr>
        <w:t>bảo các yêu cầu an toàn về</w:t>
      </w:r>
      <w:r>
        <w:rPr>
          <w:spacing w:val="-1"/>
          <w:sz w:val="28"/>
        </w:rPr>
        <w:t xml:space="preserve"> </w:t>
      </w:r>
      <w:r>
        <w:rPr>
          <w:sz w:val="28"/>
        </w:rPr>
        <w:t>vệ</w:t>
      </w:r>
      <w:r>
        <w:rPr>
          <w:spacing w:val="-3"/>
          <w:sz w:val="28"/>
        </w:rPr>
        <w:t xml:space="preserve"> </w:t>
      </w:r>
      <w:r>
        <w:rPr>
          <w:sz w:val="28"/>
        </w:rPr>
        <w:t>sinh</w:t>
      </w:r>
      <w:r>
        <w:rPr>
          <w:spacing w:val="-2"/>
          <w:sz w:val="28"/>
        </w:rPr>
        <w:t xml:space="preserve"> </w:t>
      </w:r>
      <w:r>
        <w:rPr>
          <w:sz w:val="28"/>
        </w:rPr>
        <w:t>thực</w:t>
      </w:r>
      <w:r>
        <w:rPr>
          <w:spacing w:val="-1"/>
          <w:sz w:val="28"/>
        </w:rPr>
        <w:t xml:space="preserve"> </w:t>
      </w:r>
      <w:r>
        <w:rPr>
          <w:sz w:val="28"/>
        </w:rPr>
        <w:t>phẩm, nguồn nước, an toàn giao thông; an toàn về cơ sở vật chất trong mọi hoạt động của nhà trường.</w:t>
      </w:r>
    </w:p>
    <w:p w:rsidR="00E9067F" w:rsidRDefault="00E9067F" w:rsidP="00E9067F">
      <w:pPr>
        <w:pStyle w:val="ListParagraph"/>
        <w:numPr>
          <w:ilvl w:val="0"/>
          <w:numId w:val="5"/>
        </w:numPr>
        <w:tabs>
          <w:tab w:val="left" w:pos="1137"/>
        </w:tabs>
        <w:ind w:right="573" w:firstLine="566"/>
        <w:jc w:val="both"/>
        <w:rPr>
          <w:sz w:val="28"/>
        </w:rPr>
      </w:pPr>
      <w:r>
        <w:rPr>
          <w:sz w:val="28"/>
        </w:rPr>
        <w:t>Thiết bị điện, thiết bị phòng tránh cháy, nổ, dễ gây thương tích được chú trọng đầu tư, trang bị đảm bảo quy định. Triển khai kịp thời các phương án phòng tránh thiên tai, dịch bệnh.</w:t>
      </w:r>
    </w:p>
    <w:p w:rsidR="00E9067F" w:rsidRDefault="00E9067F" w:rsidP="00E9067F">
      <w:pPr>
        <w:pStyle w:val="ListParagraph"/>
        <w:numPr>
          <w:ilvl w:val="0"/>
          <w:numId w:val="5"/>
        </w:numPr>
        <w:tabs>
          <w:tab w:val="left" w:pos="1130"/>
        </w:tabs>
        <w:ind w:right="567" w:firstLine="566"/>
        <w:jc w:val="both"/>
        <w:rPr>
          <w:sz w:val="28"/>
        </w:rPr>
      </w:pPr>
      <w:r>
        <w:rPr>
          <w:sz w:val="28"/>
        </w:rPr>
        <w:t>Thực</w:t>
      </w:r>
      <w:r>
        <w:rPr>
          <w:spacing w:val="-3"/>
          <w:sz w:val="28"/>
        </w:rPr>
        <w:t xml:space="preserve"> </w:t>
      </w:r>
      <w:r>
        <w:rPr>
          <w:sz w:val="28"/>
        </w:rPr>
        <w:t>hiện</w:t>
      </w:r>
      <w:r>
        <w:rPr>
          <w:spacing w:val="-6"/>
          <w:sz w:val="28"/>
        </w:rPr>
        <w:t xml:space="preserve"> </w:t>
      </w:r>
      <w:r>
        <w:rPr>
          <w:sz w:val="28"/>
        </w:rPr>
        <w:t>tốt</w:t>
      </w:r>
      <w:r>
        <w:rPr>
          <w:spacing w:val="-2"/>
          <w:sz w:val="28"/>
        </w:rPr>
        <w:t xml:space="preserve"> </w:t>
      </w:r>
      <w:r>
        <w:rPr>
          <w:sz w:val="28"/>
        </w:rPr>
        <w:t>công</w:t>
      </w:r>
      <w:r>
        <w:rPr>
          <w:spacing w:val="-4"/>
          <w:sz w:val="28"/>
        </w:rPr>
        <w:t xml:space="preserve"> </w:t>
      </w:r>
      <w:r>
        <w:rPr>
          <w:sz w:val="28"/>
        </w:rPr>
        <w:t>tác</w:t>
      </w:r>
      <w:r>
        <w:rPr>
          <w:spacing w:val="-3"/>
          <w:sz w:val="28"/>
        </w:rPr>
        <w:t xml:space="preserve"> </w:t>
      </w:r>
      <w:r>
        <w:rPr>
          <w:sz w:val="28"/>
        </w:rPr>
        <w:t>thông</w:t>
      </w:r>
      <w:r>
        <w:rPr>
          <w:spacing w:val="-2"/>
          <w:sz w:val="28"/>
        </w:rPr>
        <w:t xml:space="preserve"> </w:t>
      </w:r>
      <w:r>
        <w:rPr>
          <w:sz w:val="28"/>
        </w:rPr>
        <w:t>tin</w:t>
      </w:r>
      <w:r>
        <w:rPr>
          <w:spacing w:val="-3"/>
          <w:sz w:val="28"/>
        </w:rPr>
        <w:t xml:space="preserve"> </w:t>
      </w:r>
      <w:r>
        <w:rPr>
          <w:sz w:val="28"/>
        </w:rPr>
        <w:t>truyền</w:t>
      </w:r>
      <w:r>
        <w:rPr>
          <w:spacing w:val="-2"/>
          <w:sz w:val="28"/>
        </w:rPr>
        <w:t xml:space="preserve"> </w:t>
      </w:r>
      <w:r>
        <w:rPr>
          <w:sz w:val="28"/>
        </w:rPr>
        <w:t>thông</w:t>
      </w:r>
      <w:r>
        <w:rPr>
          <w:spacing w:val="-2"/>
          <w:sz w:val="28"/>
        </w:rPr>
        <w:t xml:space="preserve"> </w:t>
      </w:r>
      <w:r>
        <w:rPr>
          <w:sz w:val="28"/>
        </w:rPr>
        <w:t>trong</w:t>
      </w:r>
      <w:r>
        <w:rPr>
          <w:spacing w:val="-2"/>
          <w:sz w:val="28"/>
        </w:rPr>
        <w:t xml:space="preserve"> </w:t>
      </w:r>
      <w:r>
        <w:rPr>
          <w:sz w:val="28"/>
        </w:rPr>
        <w:t>nhà</w:t>
      </w:r>
      <w:r>
        <w:rPr>
          <w:spacing w:val="-6"/>
          <w:sz w:val="28"/>
        </w:rPr>
        <w:t xml:space="preserve"> </w:t>
      </w:r>
      <w:r>
        <w:rPr>
          <w:sz w:val="28"/>
        </w:rPr>
        <w:t>trường</w:t>
      </w:r>
      <w:r>
        <w:rPr>
          <w:spacing w:val="-2"/>
          <w:sz w:val="28"/>
        </w:rPr>
        <w:t xml:space="preserve"> </w:t>
      </w:r>
      <w:r>
        <w:rPr>
          <w:sz w:val="28"/>
        </w:rPr>
        <w:t>thông</w:t>
      </w:r>
      <w:r>
        <w:rPr>
          <w:spacing w:val="-2"/>
          <w:sz w:val="28"/>
        </w:rPr>
        <w:t xml:space="preserve"> </w:t>
      </w:r>
      <w:r>
        <w:rPr>
          <w:sz w:val="28"/>
        </w:rPr>
        <w:t>qua bản tin nội bộ, website, tổ chức đoàn thể, câu lạc bộ; thường xuyên triển khai phòng, chống bạo lực</w:t>
      </w:r>
      <w:r>
        <w:rPr>
          <w:spacing w:val="-2"/>
          <w:sz w:val="28"/>
        </w:rPr>
        <w:t xml:space="preserve"> </w:t>
      </w:r>
      <w:r>
        <w:rPr>
          <w:sz w:val="28"/>
        </w:rPr>
        <w:t>học đường, khai thác</w:t>
      </w:r>
      <w:r>
        <w:rPr>
          <w:spacing w:val="-2"/>
          <w:sz w:val="28"/>
        </w:rPr>
        <w:t xml:space="preserve"> </w:t>
      </w:r>
      <w:r>
        <w:rPr>
          <w:sz w:val="28"/>
        </w:rPr>
        <w:t>và sử</w:t>
      </w:r>
      <w:r>
        <w:rPr>
          <w:spacing w:val="-1"/>
          <w:sz w:val="28"/>
        </w:rPr>
        <w:t xml:space="preserve"> </w:t>
      </w:r>
      <w:r>
        <w:rPr>
          <w:sz w:val="28"/>
        </w:rPr>
        <w:t>dụng hiệu quả an toàn, an ninh mạng, đặc biệt là mạng xã hội.</w:t>
      </w:r>
    </w:p>
    <w:p w:rsidR="00E9067F" w:rsidRDefault="00E9067F" w:rsidP="00E9067F">
      <w:pPr>
        <w:pStyle w:val="Heading2"/>
        <w:spacing w:before="126"/>
      </w:pPr>
      <w:r>
        <w:t>Điều</w:t>
      </w:r>
      <w:r>
        <w:rPr>
          <w:spacing w:val="-3"/>
        </w:rPr>
        <w:t xml:space="preserve"> </w:t>
      </w:r>
      <w:r>
        <w:t>10.</w:t>
      </w:r>
      <w:r>
        <w:rPr>
          <w:spacing w:val="-3"/>
        </w:rPr>
        <w:t xml:space="preserve"> </w:t>
      </w:r>
      <w:r>
        <w:t>Tiêu</w:t>
      </w:r>
      <w:r>
        <w:rPr>
          <w:spacing w:val="-2"/>
        </w:rPr>
        <w:t xml:space="preserve"> </w:t>
      </w:r>
      <w:r>
        <w:t>chuẩn</w:t>
      </w:r>
      <w:r>
        <w:rPr>
          <w:spacing w:val="-5"/>
        </w:rPr>
        <w:t xml:space="preserve"> </w:t>
      </w:r>
      <w:r>
        <w:t>4:</w:t>
      </w:r>
      <w:r>
        <w:rPr>
          <w:spacing w:val="-2"/>
        </w:rPr>
        <w:t xml:space="preserve"> </w:t>
      </w:r>
      <w:r>
        <w:t>Ứng</w:t>
      </w:r>
      <w:r>
        <w:rPr>
          <w:spacing w:val="-5"/>
        </w:rPr>
        <w:t xml:space="preserve"> </w:t>
      </w:r>
      <w:r>
        <w:t>xử</w:t>
      </w:r>
      <w:r>
        <w:rPr>
          <w:spacing w:val="-4"/>
        </w:rPr>
        <w:t xml:space="preserve"> </w:t>
      </w:r>
      <w:r>
        <w:t>văn</w:t>
      </w:r>
      <w:r>
        <w:rPr>
          <w:spacing w:val="-2"/>
        </w:rPr>
        <w:t xml:space="preserve"> </w:t>
      </w:r>
      <w:r>
        <w:t>hóa,</w:t>
      </w:r>
      <w:r>
        <w:rPr>
          <w:spacing w:val="-6"/>
        </w:rPr>
        <w:t xml:space="preserve"> </w:t>
      </w:r>
      <w:r>
        <w:t>tôn</w:t>
      </w:r>
      <w:r>
        <w:rPr>
          <w:spacing w:val="-2"/>
        </w:rPr>
        <w:t xml:space="preserve"> </w:t>
      </w:r>
      <w:r>
        <w:t>trọng</w:t>
      </w:r>
      <w:r>
        <w:rPr>
          <w:spacing w:val="-1"/>
        </w:rPr>
        <w:t xml:space="preserve"> </w:t>
      </w:r>
      <w:r>
        <w:t>lẫn</w:t>
      </w:r>
      <w:r>
        <w:rPr>
          <w:spacing w:val="-2"/>
        </w:rPr>
        <w:t xml:space="preserve"> </w:t>
      </w:r>
      <w:r>
        <w:rPr>
          <w:spacing w:val="-4"/>
        </w:rPr>
        <w:t>nhau</w:t>
      </w:r>
    </w:p>
    <w:p w:rsidR="00E9067F" w:rsidRDefault="00E9067F" w:rsidP="009A754C">
      <w:pPr>
        <w:pStyle w:val="ListParagraph"/>
        <w:numPr>
          <w:ilvl w:val="0"/>
          <w:numId w:val="4"/>
        </w:numPr>
        <w:tabs>
          <w:tab w:val="left" w:pos="1166"/>
        </w:tabs>
        <w:spacing w:before="115"/>
        <w:ind w:right="562" w:firstLine="566"/>
        <w:jc w:val="both"/>
        <w:rPr>
          <w:sz w:val="28"/>
        </w:rPr>
      </w:pPr>
      <w:r>
        <w:rPr>
          <w:sz w:val="28"/>
        </w:rPr>
        <w:t>Thực hiện đúng quy tắc ứng xử văn hóa tại Thông tư số 06/2019/TT- BGDĐT ngày 12/4/2018 của Bộ Giáo dục và Đào tạo về quy định quy tắc ứng xử</w:t>
      </w:r>
      <w:r>
        <w:rPr>
          <w:spacing w:val="40"/>
          <w:sz w:val="28"/>
        </w:rPr>
        <w:t xml:space="preserve"> </w:t>
      </w:r>
      <w:r>
        <w:rPr>
          <w:sz w:val="28"/>
        </w:rPr>
        <w:t>trong</w:t>
      </w:r>
      <w:r>
        <w:rPr>
          <w:spacing w:val="40"/>
          <w:sz w:val="28"/>
        </w:rPr>
        <w:t xml:space="preserve"> </w:t>
      </w:r>
      <w:r>
        <w:rPr>
          <w:sz w:val="28"/>
        </w:rPr>
        <w:t>cơ</w:t>
      </w:r>
      <w:r>
        <w:rPr>
          <w:spacing w:val="40"/>
          <w:sz w:val="28"/>
        </w:rPr>
        <w:t xml:space="preserve"> </w:t>
      </w:r>
      <w:r>
        <w:rPr>
          <w:sz w:val="28"/>
        </w:rPr>
        <w:t>sở</w:t>
      </w:r>
      <w:r>
        <w:rPr>
          <w:spacing w:val="40"/>
          <w:sz w:val="28"/>
        </w:rPr>
        <w:t xml:space="preserve"> </w:t>
      </w:r>
      <w:r>
        <w:rPr>
          <w:sz w:val="28"/>
        </w:rPr>
        <w:t>giáo</w:t>
      </w:r>
      <w:r>
        <w:rPr>
          <w:spacing w:val="40"/>
          <w:sz w:val="28"/>
        </w:rPr>
        <w:t xml:space="preserve"> </w:t>
      </w:r>
      <w:r>
        <w:rPr>
          <w:sz w:val="28"/>
        </w:rPr>
        <w:t>dục</w:t>
      </w:r>
      <w:r>
        <w:rPr>
          <w:spacing w:val="40"/>
          <w:sz w:val="28"/>
        </w:rPr>
        <w:t xml:space="preserve"> </w:t>
      </w:r>
      <w:r>
        <w:rPr>
          <w:sz w:val="28"/>
        </w:rPr>
        <w:t>mầm</w:t>
      </w:r>
      <w:r>
        <w:rPr>
          <w:spacing w:val="40"/>
          <w:sz w:val="28"/>
        </w:rPr>
        <w:t xml:space="preserve"> </w:t>
      </w:r>
      <w:r>
        <w:rPr>
          <w:sz w:val="28"/>
        </w:rPr>
        <w:t>non,</w:t>
      </w:r>
      <w:r>
        <w:rPr>
          <w:spacing w:val="40"/>
          <w:sz w:val="28"/>
        </w:rPr>
        <w:t xml:space="preserve"> </w:t>
      </w:r>
      <w:r>
        <w:rPr>
          <w:sz w:val="28"/>
        </w:rPr>
        <w:t>giáo</w:t>
      </w:r>
      <w:r>
        <w:rPr>
          <w:spacing w:val="40"/>
          <w:sz w:val="28"/>
        </w:rPr>
        <w:t xml:space="preserve"> </w:t>
      </w:r>
      <w:r>
        <w:rPr>
          <w:sz w:val="28"/>
        </w:rPr>
        <w:t>dục</w:t>
      </w:r>
      <w:r>
        <w:rPr>
          <w:spacing w:val="40"/>
          <w:sz w:val="28"/>
        </w:rPr>
        <w:t xml:space="preserve"> </w:t>
      </w:r>
      <w:r>
        <w:rPr>
          <w:sz w:val="28"/>
        </w:rPr>
        <w:t>phổ</w:t>
      </w:r>
      <w:r>
        <w:rPr>
          <w:spacing w:val="40"/>
          <w:sz w:val="28"/>
        </w:rPr>
        <w:t xml:space="preserve"> </w:t>
      </w:r>
      <w:r>
        <w:rPr>
          <w:sz w:val="28"/>
        </w:rPr>
        <w:t>thông</w:t>
      </w:r>
      <w:r>
        <w:rPr>
          <w:spacing w:val="40"/>
          <w:sz w:val="28"/>
        </w:rPr>
        <w:t xml:space="preserve"> </w:t>
      </w:r>
      <w:r>
        <w:rPr>
          <w:sz w:val="28"/>
        </w:rPr>
        <w:t>và</w:t>
      </w:r>
      <w:r>
        <w:rPr>
          <w:spacing w:val="40"/>
          <w:sz w:val="28"/>
        </w:rPr>
        <w:t xml:space="preserve"> </w:t>
      </w:r>
      <w:r>
        <w:rPr>
          <w:sz w:val="28"/>
        </w:rPr>
        <w:t>giáo</w:t>
      </w:r>
      <w:r>
        <w:rPr>
          <w:spacing w:val="40"/>
          <w:sz w:val="28"/>
        </w:rPr>
        <w:t xml:space="preserve"> </w:t>
      </w:r>
      <w:r>
        <w:rPr>
          <w:sz w:val="28"/>
        </w:rPr>
        <w:t>dục</w:t>
      </w:r>
      <w:r>
        <w:rPr>
          <w:spacing w:val="40"/>
          <w:sz w:val="28"/>
        </w:rPr>
        <w:t xml:space="preserve"> </w:t>
      </w:r>
      <w:r>
        <w:rPr>
          <w:sz w:val="28"/>
        </w:rPr>
        <w:t>thường</w:t>
      </w:r>
    </w:p>
    <w:p w:rsidR="00E9067F" w:rsidRDefault="00E9067F" w:rsidP="009A754C">
      <w:pPr>
        <w:pStyle w:val="ListParagraph"/>
        <w:rPr>
          <w:sz w:val="28"/>
        </w:rPr>
        <w:sectPr w:rsidR="00E9067F" w:rsidSect="00E9067F">
          <w:type w:val="continuous"/>
          <w:pgSz w:w="11910" w:h="16850"/>
          <w:pgMar w:top="1152" w:right="562" w:bottom="38" w:left="1411" w:header="720" w:footer="720" w:gutter="0"/>
          <w:cols w:space="720"/>
        </w:sectPr>
      </w:pPr>
    </w:p>
    <w:p w:rsidR="00E9067F" w:rsidRDefault="00E9067F" w:rsidP="009A754C">
      <w:pPr>
        <w:pStyle w:val="BodyText"/>
        <w:spacing w:before="70"/>
        <w:ind w:right="561" w:firstLine="0"/>
      </w:pPr>
      <w:r>
        <w:lastRenderedPageBreak/>
        <w:t>xuyên. Chú</w:t>
      </w:r>
      <w:r>
        <w:rPr>
          <w:spacing w:val="-1"/>
        </w:rPr>
        <w:t xml:space="preserve"> </w:t>
      </w:r>
      <w:r>
        <w:t>trọng</w:t>
      </w:r>
      <w:r>
        <w:rPr>
          <w:spacing w:val="-1"/>
        </w:rPr>
        <w:t xml:space="preserve"> </w:t>
      </w:r>
      <w:r>
        <w:t>các</w:t>
      </w:r>
      <w:r>
        <w:rPr>
          <w:spacing w:val="-2"/>
        </w:rPr>
        <w:t xml:space="preserve"> </w:t>
      </w:r>
      <w:r>
        <w:t>chuẩn mực ứng xử</w:t>
      </w:r>
      <w:r>
        <w:rPr>
          <w:spacing w:val="-2"/>
        </w:rPr>
        <w:t xml:space="preserve"> </w:t>
      </w:r>
      <w:r>
        <w:t>của cán bộ quản</w:t>
      </w:r>
      <w:r>
        <w:rPr>
          <w:spacing w:val="-1"/>
        </w:rPr>
        <w:t xml:space="preserve"> </w:t>
      </w:r>
      <w:r>
        <w:t>lý cơ</w:t>
      </w:r>
      <w:r>
        <w:rPr>
          <w:spacing w:val="-3"/>
        </w:rPr>
        <w:t xml:space="preserve"> </w:t>
      </w:r>
      <w:r>
        <w:t>sở</w:t>
      </w:r>
      <w:r>
        <w:rPr>
          <w:spacing w:val="-1"/>
        </w:rPr>
        <w:t xml:space="preserve"> </w:t>
      </w:r>
      <w:r>
        <w:t>giáo dục,</w:t>
      </w:r>
      <w:r>
        <w:rPr>
          <w:spacing w:val="-2"/>
        </w:rPr>
        <w:t xml:space="preserve"> </w:t>
      </w:r>
      <w:r>
        <w:t>giáo viên, nhân viên, người học, phụ huynh, khách đến cơ sở giáo dục.</w:t>
      </w:r>
    </w:p>
    <w:p w:rsidR="00E9067F" w:rsidRDefault="00E9067F" w:rsidP="00E9067F">
      <w:pPr>
        <w:pStyle w:val="ListParagraph"/>
        <w:numPr>
          <w:ilvl w:val="0"/>
          <w:numId w:val="4"/>
        </w:numPr>
        <w:tabs>
          <w:tab w:val="left" w:pos="1147"/>
        </w:tabs>
        <w:spacing w:before="120"/>
        <w:ind w:right="572" w:firstLine="566"/>
        <w:jc w:val="both"/>
        <w:rPr>
          <w:sz w:val="28"/>
        </w:rPr>
      </w:pPr>
      <w:r>
        <w:rPr>
          <w:sz w:val="28"/>
        </w:rPr>
        <w:t>Tôn trọng sự khác biệt về hoàn cảnh, năng lực, sở thích, quan điểm của từng cá nhân trong nhà trường.</w:t>
      </w:r>
    </w:p>
    <w:p w:rsidR="00E9067F" w:rsidRDefault="00E9067F" w:rsidP="00E9067F">
      <w:pPr>
        <w:pStyle w:val="ListParagraph"/>
        <w:numPr>
          <w:ilvl w:val="0"/>
          <w:numId w:val="4"/>
        </w:numPr>
        <w:tabs>
          <w:tab w:val="left" w:pos="1142"/>
        </w:tabs>
        <w:spacing w:line="242" w:lineRule="auto"/>
        <w:ind w:right="574" w:firstLine="566"/>
        <w:jc w:val="both"/>
        <w:rPr>
          <w:sz w:val="28"/>
        </w:rPr>
      </w:pPr>
      <w:r>
        <w:rPr>
          <w:sz w:val="28"/>
        </w:rPr>
        <w:t>Tôn trọng sự khác biệt của người học về ý thức, thái độ học tập và năng lực, năng khiếu riêng; chú trọng và phát huy tiềm năng của mỗi cá nhân.</w:t>
      </w:r>
    </w:p>
    <w:p w:rsidR="00E9067F" w:rsidRDefault="00E9067F" w:rsidP="00E9067F">
      <w:pPr>
        <w:pStyle w:val="ListParagraph"/>
        <w:numPr>
          <w:ilvl w:val="0"/>
          <w:numId w:val="4"/>
        </w:numPr>
        <w:tabs>
          <w:tab w:val="left" w:pos="1173"/>
        </w:tabs>
        <w:spacing w:before="115"/>
        <w:ind w:right="569" w:firstLine="566"/>
        <w:jc w:val="both"/>
        <w:rPr>
          <w:sz w:val="28"/>
        </w:rPr>
      </w:pPr>
      <w:r>
        <w:rPr>
          <w:sz w:val="28"/>
        </w:rPr>
        <w:t xml:space="preserve">Không có trường hợp mất đoàn kết nội bộ, không có trường </w:t>
      </w:r>
      <w:r w:rsidR="009A754C">
        <w:rPr>
          <w:sz w:val="28"/>
          <w:lang w:val="en-US"/>
        </w:rPr>
        <w:t xml:space="preserve">hợp </w:t>
      </w:r>
      <w:r>
        <w:rPr>
          <w:sz w:val="28"/>
        </w:rPr>
        <w:t>đơn thư khiếu nại tố cáo vượt cấp, kéo dài. Tổ chức các diễn đàn lắng nghe học sinh,</w:t>
      </w:r>
      <w:r>
        <w:rPr>
          <w:spacing w:val="40"/>
          <w:sz w:val="28"/>
        </w:rPr>
        <w:t xml:space="preserve"> </w:t>
      </w:r>
      <w:r>
        <w:rPr>
          <w:sz w:val="28"/>
        </w:rPr>
        <w:t>lắng nghe đồng nghiệp, xây dựng môi trường văn hóa học đường lành mạnh.</w:t>
      </w:r>
    </w:p>
    <w:p w:rsidR="00E9067F" w:rsidRDefault="00E9067F" w:rsidP="00E9067F">
      <w:pPr>
        <w:pStyle w:val="ListParagraph"/>
        <w:numPr>
          <w:ilvl w:val="0"/>
          <w:numId w:val="4"/>
        </w:numPr>
        <w:tabs>
          <w:tab w:val="left" w:pos="1166"/>
        </w:tabs>
        <w:ind w:right="571" w:firstLine="566"/>
        <w:jc w:val="both"/>
        <w:rPr>
          <w:sz w:val="28"/>
        </w:rPr>
      </w:pPr>
      <w:r>
        <w:rPr>
          <w:sz w:val="28"/>
        </w:rPr>
        <w:t>Cán bộ, giáo viên, nhân viên và học sinh không vi phạm quy định về phát ngôn, sử dụng và chia sẻ thông tin không chính xác trên các phương tiện thông tin đại chúng, đặc biệt là mạng xã hội.</w:t>
      </w:r>
    </w:p>
    <w:p w:rsidR="00E9067F" w:rsidRDefault="00E9067F" w:rsidP="00E9067F">
      <w:pPr>
        <w:pStyle w:val="Heading2"/>
        <w:spacing w:before="127"/>
        <w:ind w:left="285" w:right="567" w:firstLine="566"/>
      </w:pPr>
      <w:r>
        <w:t>Điều 11. Tiêu chuẩn 5: Thể hiện các giá trị yêu thương, đồng cảm và chia sẻ</w:t>
      </w:r>
    </w:p>
    <w:p w:rsidR="00E9067F" w:rsidRDefault="00E9067F" w:rsidP="00E9067F">
      <w:pPr>
        <w:pStyle w:val="ListParagraph"/>
        <w:numPr>
          <w:ilvl w:val="0"/>
          <w:numId w:val="3"/>
        </w:numPr>
        <w:tabs>
          <w:tab w:val="left" w:pos="1156"/>
        </w:tabs>
        <w:spacing w:before="114"/>
        <w:ind w:right="574" w:firstLine="566"/>
        <w:jc w:val="both"/>
        <w:rPr>
          <w:sz w:val="28"/>
        </w:rPr>
      </w:pPr>
      <w:r>
        <w:rPr>
          <w:sz w:val="28"/>
        </w:rPr>
        <w:t>Các thể chế, quy định của nhà trường thể hiện sự quan tâm, thấu hiểu, yêu thương học sinh và cán bộ, giáo viên, nhân viên trong nhà trường.</w:t>
      </w:r>
    </w:p>
    <w:p w:rsidR="00E9067F" w:rsidRDefault="00E9067F" w:rsidP="00E9067F">
      <w:pPr>
        <w:pStyle w:val="ListParagraph"/>
        <w:numPr>
          <w:ilvl w:val="0"/>
          <w:numId w:val="3"/>
        </w:numPr>
        <w:tabs>
          <w:tab w:val="left" w:pos="1190"/>
        </w:tabs>
        <w:spacing w:before="120"/>
        <w:ind w:right="570" w:firstLine="566"/>
        <w:jc w:val="both"/>
        <w:rPr>
          <w:sz w:val="28"/>
        </w:rPr>
      </w:pPr>
      <w:r>
        <w:rPr>
          <w:sz w:val="28"/>
        </w:rPr>
        <w:t xml:space="preserve">Nhà trường thường xuyên tổ chức các hoạt động giáo dục tình yêu </w:t>
      </w:r>
      <w:r>
        <w:rPr>
          <w:sz w:val="28"/>
        </w:rPr>
        <w:lastRenderedPageBreak/>
        <w:t>thương cho học sinh và các hoạt động tập thể để đoàn kết, chia sẻ, tương thân, tương ái trong thầy cô giáo, nhân viên; các hoạt động mang tính cộng đồng, trải nghiệm để cán bộ, giáo viên, nhân viên và học sinh lan tỏa giá trị yêu thương và trách nhiệm với cộng đồng.</w:t>
      </w:r>
    </w:p>
    <w:p w:rsidR="00E9067F" w:rsidRDefault="00E9067F" w:rsidP="00E9067F">
      <w:pPr>
        <w:pStyle w:val="ListParagraph"/>
        <w:numPr>
          <w:ilvl w:val="0"/>
          <w:numId w:val="3"/>
        </w:numPr>
        <w:tabs>
          <w:tab w:val="left" w:pos="1151"/>
        </w:tabs>
        <w:spacing w:before="120"/>
        <w:ind w:right="567" w:firstLine="566"/>
        <w:jc w:val="both"/>
        <w:rPr>
          <w:sz w:val="28"/>
        </w:rPr>
      </w:pPr>
      <w:r>
        <w:rPr>
          <w:sz w:val="28"/>
        </w:rPr>
        <w:t>Nhà trường, thầy cô giáo thường xuyên quan tâm, động viên, hỗ trợ và giúp đỡ từng trường học học sinh khó khăn, có hoàn cảnh đặc biệt để cùng đồng hành, tiến bộ và phát triển. Không có học sinh bị bỏ lại phía sau, thiếu sự quan tâm, chia sẻ; không có học sinh bỏ học vì hoàn cảnh khó khăn.</w:t>
      </w:r>
    </w:p>
    <w:p w:rsidR="00E9067F" w:rsidRDefault="00E9067F" w:rsidP="00E9067F">
      <w:pPr>
        <w:pStyle w:val="ListParagraph"/>
        <w:numPr>
          <w:ilvl w:val="0"/>
          <w:numId w:val="3"/>
        </w:numPr>
        <w:tabs>
          <w:tab w:val="left" w:pos="1137"/>
        </w:tabs>
        <w:spacing w:before="122"/>
        <w:ind w:right="562" w:firstLine="566"/>
        <w:jc w:val="both"/>
        <w:rPr>
          <w:sz w:val="28"/>
        </w:rPr>
      </w:pPr>
      <w:r>
        <w:rPr>
          <w:sz w:val="28"/>
        </w:rPr>
        <w:t>Thầy cô giáo có kỹ năng ứng xử sư phạm, luôn yêu thương, thấu hiểu và sẻ chia; không thờ ơ, vô cảm</w:t>
      </w:r>
      <w:r>
        <w:rPr>
          <w:spacing w:val="-1"/>
          <w:sz w:val="28"/>
        </w:rPr>
        <w:t xml:space="preserve"> </w:t>
      </w:r>
      <w:r>
        <w:rPr>
          <w:sz w:val="28"/>
        </w:rPr>
        <w:t>đối với học sinh và đồng nghiệp; bao dung, tha thứ đối với những sai lầm, khuyết điểm của học sinh cũng như đồng nghiệp trong học tập, công tác và ứng xử.</w:t>
      </w:r>
    </w:p>
    <w:p w:rsidR="00E9067F" w:rsidRDefault="00E9067F" w:rsidP="00E9067F">
      <w:pPr>
        <w:pStyle w:val="ListParagraph"/>
        <w:numPr>
          <w:ilvl w:val="0"/>
          <w:numId w:val="3"/>
        </w:numPr>
        <w:tabs>
          <w:tab w:val="left" w:pos="1137"/>
        </w:tabs>
        <w:spacing w:before="118"/>
        <w:ind w:right="574" w:firstLine="566"/>
        <w:jc w:val="both"/>
        <w:rPr>
          <w:sz w:val="28"/>
        </w:rPr>
      </w:pPr>
      <w:r>
        <w:rPr>
          <w:sz w:val="28"/>
        </w:rPr>
        <w:t>Có cán bộ, giáo viên làm công tác tư vấn tâm lý; có phòng tư vấn tâm lý học đường và hướng nghiệp.</w:t>
      </w:r>
    </w:p>
    <w:p w:rsidR="00E9067F" w:rsidRDefault="00E9067F" w:rsidP="00E9067F">
      <w:pPr>
        <w:pStyle w:val="ListParagraph"/>
        <w:numPr>
          <w:ilvl w:val="0"/>
          <w:numId w:val="3"/>
        </w:numPr>
        <w:tabs>
          <w:tab w:val="left" w:pos="1139"/>
        </w:tabs>
        <w:spacing w:before="122"/>
        <w:ind w:right="565" w:firstLine="566"/>
        <w:jc w:val="both"/>
        <w:rPr>
          <w:sz w:val="28"/>
        </w:rPr>
      </w:pPr>
      <w:r>
        <w:rPr>
          <w:sz w:val="28"/>
        </w:rPr>
        <w:t>Tất cả học sinh cảm nhận được sự thấu hiểu, yêu thương từ thầy cô giáo và cán bộ, nhân viên nhà trường; CB,GV,NV cảm nhận được thấu hiểu, cảm thông, chia sẻ và hỗ trợ đồng nghiệp.</w:t>
      </w:r>
    </w:p>
    <w:p w:rsidR="00E9067F" w:rsidRDefault="00E9067F" w:rsidP="00E9067F">
      <w:pPr>
        <w:pStyle w:val="ListParagraph"/>
        <w:numPr>
          <w:ilvl w:val="0"/>
          <w:numId w:val="3"/>
        </w:numPr>
        <w:tabs>
          <w:tab w:val="left" w:pos="1139"/>
        </w:tabs>
        <w:ind w:right="567" w:firstLine="566"/>
        <w:jc w:val="both"/>
        <w:rPr>
          <w:sz w:val="28"/>
        </w:rPr>
      </w:pPr>
      <w:r>
        <w:rPr>
          <w:sz w:val="28"/>
        </w:rPr>
        <w:t>Không có biểu hiện tiêu cực trong công tác quản lý, dạy học và kiểm tra đánh giá học sinh; không có trường hợp thiên vị, ưu ái</w:t>
      </w:r>
      <w:r w:rsidR="009A754C">
        <w:rPr>
          <w:sz w:val="28"/>
        </w:rPr>
        <w:t xml:space="preserve"> hoặc đị</w:t>
      </w:r>
      <w:r>
        <w:rPr>
          <w:sz w:val="28"/>
        </w:rPr>
        <w:t>nh kiến, chèn ép học sinh, đồng nghiệp, cấp dưới; không có biểu hiện tiêu cực, thiếu công bằng liên quan đến việc dạy thêm học</w:t>
      </w:r>
      <w:r w:rsidR="009A754C">
        <w:rPr>
          <w:sz w:val="28"/>
          <w:lang w:val="en-US"/>
        </w:rPr>
        <w:t>,</w:t>
      </w:r>
      <w:r>
        <w:rPr>
          <w:sz w:val="28"/>
        </w:rPr>
        <w:t xml:space="preserve"> thêm ngoài nhà trường.</w:t>
      </w:r>
    </w:p>
    <w:p w:rsidR="00E9067F" w:rsidRPr="00E9067F" w:rsidRDefault="00E9067F" w:rsidP="00E9067F">
      <w:pPr>
        <w:pStyle w:val="Heading2"/>
        <w:spacing w:before="126"/>
        <w:ind w:left="289"/>
        <w:jc w:val="center"/>
        <w:rPr>
          <w:lang w:val="en-US"/>
        </w:rPr>
      </w:pPr>
      <w:r>
        <w:t>Chương</w:t>
      </w:r>
      <w:r>
        <w:rPr>
          <w:spacing w:val="-3"/>
        </w:rPr>
        <w:t xml:space="preserve"> </w:t>
      </w:r>
      <w:r>
        <w:t>III:</w:t>
      </w:r>
      <w:r>
        <w:rPr>
          <w:spacing w:val="-6"/>
        </w:rPr>
        <w:t xml:space="preserve"> </w:t>
      </w:r>
      <w:r>
        <w:t>TỔ</w:t>
      </w:r>
      <w:r>
        <w:rPr>
          <w:spacing w:val="-3"/>
        </w:rPr>
        <w:t xml:space="preserve"> </w:t>
      </w:r>
      <w:r>
        <w:t>CHỨC</w:t>
      </w:r>
      <w:r>
        <w:rPr>
          <w:spacing w:val="-5"/>
        </w:rPr>
        <w:t xml:space="preserve"> </w:t>
      </w:r>
      <w:r>
        <w:t>THỰC</w:t>
      </w:r>
      <w:r>
        <w:rPr>
          <w:spacing w:val="-3"/>
        </w:rPr>
        <w:t xml:space="preserve"> </w:t>
      </w:r>
      <w:r>
        <w:rPr>
          <w:spacing w:val="-4"/>
        </w:rPr>
        <w:t>HIỆN</w:t>
      </w:r>
    </w:p>
    <w:p w:rsidR="00E9067F" w:rsidRDefault="00E9067F" w:rsidP="00E9067F">
      <w:pPr>
        <w:spacing w:before="75"/>
        <w:ind w:left="851"/>
        <w:jc w:val="both"/>
        <w:rPr>
          <w:b/>
          <w:sz w:val="28"/>
        </w:rPr>
      </w:pPr>
      <w:r>
        <w:rPr>
          <w:b/>
          <w:sz w:val="28"/>
        </w:rPr>
        <w:t>Điều</w:t>
      </w:r>
      <w:r>
        <w:rPr>
          <w:b/>
          <w:spacing w:val="-4"/>
          <w:sz w:val="28"/>
        </w:rPr>
        <w:t xml:space="preserve"> </w:t>
      </w:r>
      <w:r>
        <w:rPr>
          <w:b/>
          <w:sz w:val="28"/>
        </w:rPr>
        <w:t>12.</w:t>
      </w:r>
      <w:r>
        <w:rPr>
          <w:b/>
          <w:spacing w:val="-4"/>
          <w:sz w:val="28"/>
        </w:rPr>
        <w:t xml:space="preserve"> </w:t>
      </w:r>
      <w:r>
        <w:rPr>
          <w:b/>
          <w:sz w:val="28"/>
        </w:rPr>
        <w:t>Tổ</w:t>
      </w:r>
      <w:r>
        <w:rPr>
          <w:b/>
          <w:spacing w:val="-2"/>
          <w:sz w:val="28"/>
        </w:rPr>
        <w:t xml:space="preserve"> </w:t>
      </w:r>
      <w:r>
        <w:rPr>
          <w:b/>
          <w:sz w:val="28"/>
        </w:rPr>
        <w:t>chức</w:t>
      </w:r>
      <w:r>
        <w:rPr>
          <w:b/>
          <w:spacing w:val="-4"/>
          <w:sz w:val="28"/>
        </w:rPr>
        <w:t xml:space="preserve"> </w:t>
      </w:r>
      <w:r>
        <w:rPr>
          <w:b/>
          <w:sz w:val="28"/>
        </w:rPr>
        <w:t>thực</w:t>
      </w:r>
      <w:r>
        <w:rPr>
          <w:b/>
          <w:spacing w:val="-3"/>
          <w:sz w:val="28"/>
        </w:rPr>
        <w:t xml:space="preserve"> </w:t>
      </w:r>
      <w:r>
        <w:rPr>
          <w:b/>
          <w:spacing w:val="-4"/>
          <w:sz w:val="28"/>
        </w:rPr>
        <w:t>hiện</w:t>
      </w:r>
    </w:p>
    <w:p w:rsidR="00E9067F" w:rsidRDefault="00E9067F" w:rsidP="00E9067F">
      <w:pPr>
        <w:pStyle w:val="ListParagraph"/>
        <w:numPr>
          <w:ilvl w:val="0"/>
          <w:numId w:val="2"/>
        </w:numPr>
        <w:tabs>
          <w:tab w:val="left" w:pos="1153"/>
        </w:tabs>
        <w:spacing w:before="115"/>
        <w:ind w:right="561" w:firstLine="566"/>
        <w:jc w:val="both"/>
        <w:rPr>
          <w:sz w:val="28"/>
        </w:rPr>
      </w:pPr>
      <w:r>
        <w:rPr>
          <w:sz w:val="28"/>
        </w:rPr>
        <w:t>Hiệu trưởng chịu trách nhiệm phổ biến, quán triệt đến toàn thể cán bộ, viên chức thuộc quyền và tổ chức thực hiện nghiêm túc Quy chế, tiêu chuẩn,</w:t>
      </w:r>
      <w:r>
        <w:rPr>
          <w:spacing w:val="80"/>
          <w:sz w:val="28"/>
        </w:rPr>
        <w:t xml:space="preserve"> </w:t>
      </w:r>
      <w:r>
        <w:rPr>
          <w:sz w:val="28"/>
        </w:rPr>
        <w:t>tiêu chí này;</w:t>
      </w:r>
    </w:p>
    <w:p w:rsidR="00E9067F" w:rsidRDefault="00E9067F" w:rsidP="00E9067F">
      <w:pPr>
        <w:pStyle w:val="ListParagraph"/>
        <w:numPr>
          <w:ilvl w:val="0"/>
          <w:numId w:val="2"/>
        </w:numPr>
        <w:tabs>
          <w:tab w:val="left" w:pos="1132"/>
        </w:tabs>
        <w:spacing w:line="242" w:lineRule="auto"/>
        <w:ind w:right="569" w:firstLine="566"/>
        <w:jc w:val="both"/>
        <w:rPr>
          <w:sz w:val="28"/>
        </w:rPr>
      </w:pPr>
      <w:r>
        <w:rPr>
          <w:sz w:val="28"/>
        </w:rPr>
        <w:t>Phối</w:t>
      </w:r>
      <w:r>
        <w:rPr>
          <w:spacing w:val="-1"/>
          <w:sz w:val="28"/>
        </w:rPr>
        <w:t xml:space="preserve"> </w:t>
      </w:r>
      <w:r>
        <w:rPr>
          <w:sz w:val="28"/>
        </w:rPr>
        <w:t>hợp</w:t>
      </w:r>
      <w:r>
        <w:rPr>
          <w:spacing w:val="-2"/>
          <w:sz w:val="28"/>
        </w:rPr>
        <w:t xml:space="preserve"> </w:t>
      </w:r>
      <w:r>
        <w:rPr>
          <w:sz w:val="28"/>
        </w:rPr>
        <w:t>với</w:t>
      </w:r>
      <w:r>
        <w:rPr>
          <w:spacing w:val="-1"/>
          <w:sz w:val="28"/>
        </w:rPr>
        <w:t xml:space="preserve"> </w:t>
      </w:r>
      <w:r>
        <w:rPr>
          <w:sz w:val="28"/>
        </w:rPr>
        <w:t>đoàn</w:t>
      </w:r>
      <w:r>
        <w:rPr>
          <w:spacing w:val="-2"/>
          <w:sz w:val="28"/>
        </w:rPr>
        <w:t xml:space="preserve"> </w:t>
      </w:r>
      <w:r w:rsidR="009A754C">
        <w:rPr>
          <w:spacing w:val="-2"/>
          <w:sz w:val="28"/>
          <w:lang w:val="en-US"/>
        </w:rPr>
        <w:t xml:space="preserve">thể </w:t>
      </w:r>
      <w:r>
        <w:rPr>
          <w:sz w:val="28"/>
        </w:rPr>
        <w:t>trong</w:t>
      </w:r>
      <w:r>
        <w:rPr>
          <w:spacing w:val="-2"/>
          <w:sz w:val="28"/>
        </w:rPr>
        <w:t xml:space="preserve"> </w:t>
      </w:r>
      <w:r>
        <w:rPr>
          <w:sz w:val="28"/>
        </w:rPr>
        <w:t>việc</w:t>
      </w:r>
      <w:r>
        <w:rPr>
          <w:spacing w:val="-2"/>
          <w:sz w:val="28"/>
        </w:rPr>
        <w:t xml:space="preserve"> </w:t>
      </w:r>
      <w:r>
        <w:rPr>
          <w:sz w:val="28"/>
        </w:rPr>
        <w:t>tuyên</w:t>
      </w:r>
      <w:r>
        <w:rPr>
          <w:spacing w:val="-1"/>
          <w:sz w:val="28"/>
        </w:rPr>
        <w:t xml:space="preserve"> </w:t>
      </w:r>
      <w:r>
        <w:rPr>
          <w:sz w:val="28"/>
        </w:rPr>
        <w:t>truyền,</w:t>
      </w:r>
      <w:r>
        <w:rPr>
          <w:spacing w:val="-2"/>
          <w:sz w:val="28"/>
        </w:rPr>
        <w:t xml:space="preserve"> </w:t>
      </w:r>
      <w:r>
        <w:rPr>
          <w:sz w:val="28"/>
        </w:rPr>
        <w:t>phổ</w:t>
      </w:r>
      <w:r>
        <w:rPr>
          <w:spacing w:val="-1"/>
          <w:sz w:val="28"/>
        </w:rPr>
        <w:t xml:space="preserve"> </w:t>
      </w:r>
      <w:r>
        <w:rPr>
          <w:sz w:val="28"/>
        </w:rPr>
        <w:t>biến,</w:t>
      </w:r>
      <w:r>
        <w:rPr>
          <w:spacing w:val="-2"/>
          <w:sz w:val="28"/>
        </w:rPr>
        <w:t xml:space="preserve"> </w:t>
      </w:r>
      <w:r>
        <w:rPr>
          <w:sz w:val="28"/>
        </w:rPr>
        <w:t>theo</w:t>
      </w:r>
      <w:r>
        <w:rPr>
          <w:spacing w:val="-1"/>
          <w:sz w:val="28"/>
        </w:rPr>
        <w:t xml:space="preserve"> </w:t>
      </w:r>
      <w:r>
        <w:rPr>
          <w:sz w:val="28"/>
        </w:rPr>
        <w:t>dõi,</w:t>
      </w:r>
      <w:r>
        <w:rPr>
          <w:spacing w:val="-2"/>
          <w:sz w:val="28"/>
        </w:rPr>
        <w:t xml:space="preserve"> </w:t>
      </w:r>
      <w:r>
        <w:rPr>
          <w:sz w:val="28"/>
        </w:rPr>
        <w:t>đánh giá xếp loại viên chức.</w:t>
      </w:r>
    </w:p>
    <w:p w:rsidR="00E9067F" w:rsidRDefault="00E9067F" w:rsidP="00E9067F">
      <w:pPr>
        <w:pStyle w:val="Heading2"/>
        <w:spacing w:before="120"/>
      </w:pPr>
      <w:r>
        <w:t>Điều</w:t>
      </w:r>
      <w:r>
        <w:rPr>
          <w:spacing w:val="-6"/>
        </w:rPr>
        <w:t xml:space="preserve"> </w:t>
      </w:r>
      <w:r>
        <w:t>13.</w:t>
      </w:r>
      <w:r>
        <w:rPr>
          <w:spacing w:val="-3"/>
        </w:rPr>
        <w:t xml:space="preserve"> </w:t>
      </w:r>
      <w:r>
        <w:t>Hiệu</w:t>
      </w:r>
      <w:r>
        <w:rPr>
          <w:spacing w:val="-2"/>
        </w:rPr>
        <w:t xml:space="preserve"> </w:t>
      </w:r>
      <w:r>
        <w:t>lực</w:t>
      </w:r>
      <w:r>
        <w:rPr>
          <w:spacing w:val="-2"/>
        </w:rPr>
        <w:t xml:space="preserve"> </w:t>
      </w:r>
      <w:r>
        <w:t>thi</w:t>
      </w:r>
      <w:r>
        <w:rPr>
          <w:spacing w:val="-1"/>
        </w:rPr>
        <w:t xml:space="preserve"> </w:t>
      </w:r>
      <w:r>
        <w:rPr>
          <w:spacing w:val="-4"/>
        </w:rPr>
        <w:t>hành</w:t>
      </w:r>
    </w:p>
    <w:p w:rsidR="00E9067F" w:rsidRDefault="00E9067F" w:rsidP="00E9067F">
      <w:pPr>
        <w:pStyle w:val="ListParagraph"/>
        <w:numPr>
          <w:ilvl w:val="0"/>
          <w:numId w:val="1"/>
        </w:numPr>
        <w:tabs>
          <w:tab w:val="left" w:pos="1144"/>
        </w:tabs>
        <w:spacing w:before="115"/>
        <w:ind w:right="574" w:firstLine="566"/>
        <w:jc w:val="both"/>
        <w:rPr>
          <w:sz w:val="28"/>
        </w:rPr>
      </w:pPr>
      <w:r>
        <w:rPr>
          <w:sz w:val="28"/>
        </w:rPr>
        <w:t>Quy chế này được thông qua và áp dụng thực hiện kể từ ngày ký Quyết định ban hành.</w:t>
      </w:r>
    </w:p>
    <w:p w:rsidR="00E9067F" w:rsidRDefault="00E9067F" w:rsidP="00E9067F">
      <w:pPr>
        <w:pStyle w:val="ListParagraph"/>
        <w:numPr>
          <w:ilvl w:val="0"/>
          <w:numId w:val="1"/>
        </w:numPr>
        <w:tabs>
          <w:tab w:val="left" w:pos="1141"/>
        </w:tabs>
        <w:ind w:right="564" w:firstLine="566"/>
        <w:jc w:val="both"/>
        <w:rPr>
          <w:sz w:val="28"/>
        </w:rPr>
      </w:pPr>
      <w:r>
        <w:rPr>
          <w:sz w:val="28"/>
        </w:rPr>
        <w:t>Trong trường hợp có sự thay đổi, điều chỉnh quy chế thì sẽ được rà soát bổ sung hàng năm vào dịp Hội nghị viên chức</w:t>
      </w:r>
      <w:r>
        <w:rPr>
          <w:sz w:val="28"/>
          <w:lang w:val="en-US"/>
        </w:rPr>
        <w:t xml:space="preserve">, NLĐ </w:t>
      </w:r>
      <w:r>
        <w:rPr>
          <w:sz w:val="28"/>
        </w:rPr>
        <w:t>cho phù hợp, mọi sự thay đổi được ban lãnh đạo của trường thông qua và Hiệu trưởng quyết định</w:t>
      </w:r>
      <w:r>
        <w:rPr>
          <w:spacing w:val="40"/>
          <w:sz w:val="28"/>
        </w:rPr>
        <w:t xml:space="preserve"> </w:t>
      </w:r>
      <w:r>
        <w:rPr>
          <w:sz w:val="28"/>
        </w:rPr>
        <w:t>thực hiện./.</w:t>
      </w:r>
    </w:p>
    <w:p w:rsidR="00E9067F" w:rsidRPr="00E9067F" w:rsidRDefault="00E9067F" w:rsidP="00E9067F">
      <w:pPr>
        <w:pStyle w:val="ListParagraph"/>
        <w:jc w:val="left"/>
        <w:rPr>
          <w:sz w:val="28"/>
          <w:lang w:val="en-US"/>
        </w:rPr>
        <w:sectPr w:rsidR="00E9067F" w:rsidRPr="00E9067F" w:rsidSect="00E9067F">
          <w:type w:val="continuous"/>
          <w:pgSz w:w="11910" w:h="16850"/>
          <w:pgMar w:top="1152" w:right="562" w:bottom="1152" w:left="1411" w:header="720" w:footer="720" w:gutter="0"/>
          <w:cols w:space="720"/>
        </w:sectPr>
      </w:pPr>
    </w:p>
    <w:p w:rsidR="00E9067F" w:rsidRPr="00E9067F" w:rsidRDefault="00E9067F" w:rsidP="00E9067F">
      <w:pPr>
        <w:pStyle w:val="BodyText"/>
        <w:ind w:left="645" w:right="563"/>
        <w:rPr>
          <w:b/>
          <w:lang w:val="en-US"/>
        </w:rPr>
        <w:sectPr w:rsidR="00E9067F" w:rsidRPr="00E9067F" w:rsidSect="00E9067F">
          <w:type w:val="continuous"/>
          <w:pgSz w:w="11910" w:h="16850"/>
          <w:pgMar w:top="1152" w:right="562" w:bottom="38" w:left="1411" w:header="720" w:footer="720" w:gutter="0"/>
          <w:cols w:space="720"/>
        </w:sectPr>
      </w:pPr>
    </w:p>
    <w:p w:rsidR="000048E3" w:rsidRDefault="000048E3" w:rsidP="009A754C">
      <w:pPr>
        <w:pStyle w:val="TableParagraph"/>
        <w:spacing w:line="302" w:lineRule="exact"/>
        <w:jc w:val="center"/>
        <w:rPr>
          <w:sz w:val="28"/>
        </w:rPr>
      </w:pPr>
    </w:p>
    <w:sectPr w:rsidR="000048E3" w:rsidSect="009A754C">
      <w:pgSz w:w="11910" w:h="16850"/>
      <w:pgMar w:top="1152" w:right="562" w:bottom="1152" w:left="141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75F05"/>
    <w:multiLevelType w:val="hybridMultilevel"/>
    <w:tmpl w:val="3E3E2E02"/>
    <w:lvl w:ilvl="0" w:tplc="642C5398">
      <w:start w:val="1"/>
      <w:numFmt w:val="decimal"/>
      <w:lvlText w:val="%1."/>
      <w:lvlJc w:val="left"/>
      <w:pPr>
        <w:ind w:left="285" w:hanging="302"/>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1" w:tplc="75081D04">
      <w:numFmt w:val="bullet"/>
      <w:lvlText w:val="•"/>
      <w:lvlJc w:val="left"/>
      <w:pPr>
        <w:ind w:left="1244" w:hanging="302"/>
      </w:pPr>
      <w:rPr>
        <w:rFonts w:hint="default"/>
        <w:lang w:val="vi" w:eastAsia="en-US" w:bidi="ar-SA"/>
      </w:rPr>
    </w:lvl>
    <w:lvl w:ilvl="2" w:tplc="7214006E">
      <w:numFmt w:val="bullet"/>
      <w:lvlText w:val="•"/>
      <w:lvlJc w:val="left"/>
      <w:pPr>
        <w:ind w:left="2208" w:hanging="302"/>
      </w:pPr>
      <w:rPr>
        <w:rFonts w:hint="default"/>
        <w:lang w:val="vi" w:eastAsia="en-US" w:bidi="ar-SA"/>
      </w:rPr>
    </w:lvl>
    <w:lvl w:ilvl="3" w:tplc="D6B43BF4">
      <w:numFmt w:val="bullet"/>
      <w:lvlText w:val="•"/>
      <w:lvlJc w:val="left"/>
      <w:pPr>
        <w:ind w:left="3173" w:hanging="302"/>
      </w:pPr>
      <w:rPr>
        <w:rFonts w:hint="default"/>
        <w:lang w:val="vi" w:eastAsia="en-US" w:bidi="ar-SA"/>
      </w:rPr>
    </w:lvl>
    <w:lvl w:ilvl="4" w:tplc="604CDCB4">
      <w:numFmt w:val="bullet"/>
      <w:lvlText w:val="•"/>
      <w:lvlJc w:val="left"/>
      <w:pPr>
        <w:ind w:left="4137" w:hanging="302"/>
      </w:pPr>
      <w:rPr>
        <w:rFonts w:hint="default"/>
        <w:lang w:val="vi" w:eastAsia="en-US" w:bidi="ar-SA"/>
      </w:rPr>
    </w:lvl>
    <w:lvl w:ilvl="5" w:tplc="86144386">
      <w:numFmt w:val="bullet"/>
      <w:lvlText w:val="•"/>
      <w:lvlJc w:val="left"/>
      <w:pPr>
        <w:ind w:left="5101" w:hanging="302"/>
      </w:pPr>
      <w:rPr>
        <w:rFonts w:hint="default"/>
        <w:lang w:val="vi" w:eastAsia="en-US" w:bidi="ar-SA"/>
      </w:rPr>
    </w:lvl>
    <w:lvl w:ilvl="6" w:tplc="EA58C29A">
      <w:numFmt w:val="bullet"/>
      <w:lvlText w:val="•"/>
      <w:lvlJc w:val="left"/>
      <w:pPr>
        <w:ind w:left="6066" w:hanging="302"/>
      </w:pPr>
      <w:rPr>
        <w:rFonts w:hint="default"/>
        <w:lang w:val="vi" w:eastAsia="en-US" w:bidi="ar-SA"/>
      </w:rPr>
    </w:lvl>
    <w:lvl w:ilvl="7" w:tplc="099C1298">
      <w:numFmt w:val="bullet"/>
      <w:lvlText w:val="•"/>
      <w:lvlJc w:val="left"/>
      <w:pPr>
        <w:ind w:left="7030" w:hanging="302"/>
      </w:pPr>
      <w:rPr>
        <w:rFonts w:hint="default"/>
        <w:lang w:val="vi" w:eastAsia="en-US" w:bidi="ar-SA"/>
      </w:rPr>
    </w:lvl>
    <w:lvl w:ilvl="8" w:tplc="9052079A">
      <w:numFmt w:val="bullet"/>
      <w:lvlText w:val="•"/>
      <w:lvlJc w:val="left"/>
      <w:pPr>
        <w:ind w:left="7994" w:hanging="302"/>
      </w:pPr>
      <w:rPr>
        <w:rFonts w:hint="default"/>
        <w:lang w:val="vi" w:eastAsia="en-US" w:bidi="ar-SA"/>
      </w:rPr>
    </w:lvl>
  </w:abstractNum>
  <w:abstractNum w:abstractNumId="1">
    <w:nsid w:val="07CA0264"/>
    <w:multiLevelType w:val="hybridMultilevel"/>
    <w:tmpl w:val="E990E038"/>
    <w:lvl w:ilvl="0" w:tplc="777675CA">
      <w:numFmt w:val="bullet"/>
      <w:lvlText w:val="-"/>
      <w:lvlJc w:val="left"/>
      <w:pPr>
        <w:ind w:left="285" w:hanging="190"/>
      </w:pPr>
      <w:rPr>
        <w:rFonts w:ascii="Times New Roman" w:eastAsia="Times New Roman" w:hAnsi="Times New Roman" w:cs="Times New Roman" w:hint="default"/>
        <w:b w:val="0"/>
        <w:bCs w:val="0"/>
        <w:i w:val="0"/>
        <w:iCs w:val="0"/>
        <w:spacing w:val="0"/>
        <w:w w:val="100"/>
        <w:sz w:val="28"/>
        <w:szCs w:val="28"/>
        <w:lang w:val="vi" w:eastAsia="en-US" w:bidi="ar-SA"/>
      </w:rPr>
    </w:lvl>
    <w:lvl w:ilvl="1" w:tplc="4D74DCA2">
      <w:numFmt w:val="bullet"/>
      <w:lvlText w:val="•"/>
      <w:lvlJc w:val="left"/>
      <w:pPr>
        <w:ind w:left="1244" w:hanging="190"/>
      </w:pPr>
      <w:rPr>
        <w:rFonts w:hint="default"/>
        <w:lang w:val="vi" w:eastAsia="en-US" w:bidi="ar-SA"/>
      </w:rPr>
    </w:lvl>
    <w:lvl w:ilvl="2" w:tplc="E1E220CE">
      <w:numFmt w:val="bullet"/>
      <w:lvlText w:val="•"/>
      <w:lvlJc w:val="left"/>
      <w:pPr>
        <w:ind w:left="2208" w:hanging="190"/>
      </w:pPr>
      <w:rPr>
        <w:rFonts w:hint="default"/>
        <w:lang w:val="vi" w:eastAsia="en-US" w:bidi="ar-SA"/>
      </w:rPr>
    </w:lvl>
    <w:lvl w:ilvl="3" w:tplc="EFAA12C2">
      <w:numFmt w:val="bullet"/>
      <w:lvlText w:val="•"/>
      <w:lvlJc w:val="left"/>
      <w:pPr>
        <w:ind w:left="3173" w:hanging="190"/>
      </w:pPr>
      <w:rPr>
        <w:rFonts w:hint="default"/>
        <w:lang w:val="vi" w:eastAsia="en-US" w:bidi="ar-SA"/>
      </w:rPr>
    </w:lvl>
    <w:lvl w:ilvl="4" w:tplc="EB0AA11A">
      <w:numFmt w:val="bullet"/>
      <w:lvlText w:val="•"/>
      <w:lvlJc w:val="left"/>
      <w:pPr>
        <w:ind w:left="4137" w:hanging="190"/>
      </w:pPr>
      <w:rPr>
        <w:rFonts w:hint="default"/>
        <w:lang w:val="vi" w:eastAsia="en-US" w:bidi="ar-SA"/>
      </w:rPr>
    </w:lvl>
    <w:lvl w:ilvl="5" w:tplc="012C7226">
      <w:numFmt w:val="bullet"/>
      <w:lvlText w:val="•"/>
      <w:lvlJc w:val="left"/>
      <w:pPr>
        <w:ind w:left="5101" w:hanging="190"/>
      </w:pPr>
      <w:rPr>
        <w:rFonts w:hint="default"/>
        <w:lang w:val="vi" w:eastAsia="en-US" w:bidi="ar-SA"/>
      </w:rPr>
    </w:lvl>
    <w:lvl w:ilvl="6" w:tplc="B0A415FE">
      <w:numFmt w:val="bullet"/>
      <w:lvlText w:val="•"/>
      <w:lvlJc w:val="left"/>
      <w:pPr>
        <w:ind w:left="6066" w:hanging="190"/>
      </w:pPr>
      <w:rPr>
        <w:rFonts w:hint="default"/>
        <w:lang w:val="vi" w:eastAsia="en-US" w:bidi="ar-SA"/>
      </w:rPr>
    </w:lvl>
    <w:lvl w:ilvl="7" w:tplc="1A266258">
      <w:numFmt w:val="bullet"/>
      <w:lvlText w:val="•"/>
      <w:lvlJc w:val="left"/>
      <w:pPr>
        <w:ind w:left="7030" w:hanging="190"/>
      </w:pPr>
      <w:rPr>
        <w:rFonts w:hint="default"/>
        <w:lang w:val="vi" w:eastAsia="en-US" w:bidi="ar-SA"/>
      </w:rPr>
    </w:lvl>
    <w:lvl w:ilvl="8" w:tplc="3DC89CC6">
      <w:numFmt w:val="bullet"/>
      <w:lvlText w:val="•"/>
      <w:lvlJc w:val="left"/>
      <w:pPr>
        <w:ind w:left="7994" w:hanging="190"/>
      </w:pPr>
      <w:rPr>
        <w:rFonts w:hint="default"/>
        <w:lang w:val="vi" w:eastAsia="en-US" w:bidi="ar-SA"/>
      </w:rPr>
    </w:lvl>
  </w:abstractNum>
  <w:abstractNum w:abstractNumId="2">
    <w:nsid w:val="0EBA2C9F"/>
    <w:multiLevelType w:val="hybridMultilevel"/>
    <w:tmpl w:val="F27037D2"/>
    <w:lvl w:ilvl="0" w:tplc="F54626A4">
      <w:start w:val="1"/>
      <w:numFmt w:val="upperRoman"/>
      <w:lvlText w:val="%1."/>
      <w:lvlJc w:val="left"/>
      <w:pPr>
        <w:ind w:left="285" w:hanging="288"/>
        <w:jc w:val="left"/>
      </w:pPr>
      <w:rPr>
        <w:rFonts w:ascii="Times New Roman" w:eastAsia="Times New Roman" w:hAnsi="Times New Roman" w:cs="Times New Roman" w:hint="default"/>
        <w:b/>
        <w:bCs/>
        <w:i w:val="0"/>
        <w:iCs w:val="0"/>
        <w:spacing w:val="0"/>
        <w:w w:val="100"/>
        <w:sz w:val="28"/>
        <w:szCs w:val="28"/>
        <w:lang w:val="vi" w:eastAsia="en-US" w:bidi="ar-SA"/>
      </w:rPr>
    </w:lvl>
    <w:lvl w:ilvl="1" w:tplc="CDA26052">
      <w:start w:val="1"/>
      <w:numFmt w:val="decimal"/>
      <w:lvlText w:val="%2."/>
      <w:lvlJc w:val="left"/>
      <w:pPr>
        <w:ind w:left="285" w:hanging="296"/>
        <w:jc w:val="left"/>
      </w:pPr>
      <w:rPr>
        <w:rFonts w:hint="default"/>
        <w:spacing w:val="0"/>
        <w:w w:val="100"/>
        <w:lang w:val="vi" w:eastAsia="en-US" w:bidi="ar-SA"/>
      </w:rPr>
    </w:lvl>
    <w:lvl w:ilvl="2" w:tplc="85F8FA74">
      <w:numFmt w:val="bullet"/>
      <w:lvlText w:val="-"/>
      <w:lvlJc w:val="left"/>
      <w:pPr>
        <w:ind w:left="285" w:hanging="296"/>
      </w:pPr>
      <w:rPr>
        <w:rFonts w:ascii="Times New Roman" w:eastAsia="Times New Roman" w:hAnsi="Times New Roman" w:cs="Times New Roman" w:hint="default"/>
        <w:b w:val="0"/>
        <w:bCs w:val="0"/>
        <w:i w:val="0"/>
        <w:iCs w:val="0"/>
        <w:spacing w:val="0"/>
        <w:w w:val="100"/>
        <w:sz w:val="28"/>
        <w:szCs w:val="28"/>
        <w:lang w:val="vi" w:eastAsia="en-US" w:bidi="ar-SA"/>
      </w:rPr>
    </w:lvl>
    <w:lvl w:ilvl="3" w:tplc="C7580FD8">
      <w:numFmt w:val="bullet"/>
      <w:lvlText w:val="•"/>
      <w:lvlJc w:val="left"/>
      <w:pPr>
        <w:ind w:left="3091" w:hanging="296"/>
      </w:pPr>
      <w:rPr>
        <w:rFonts w:hint="default"/>
        <w:lang w:val="vi" w:eastAsia="en-US" w:bidi="ar-SA"/>
      </w:rPr>
    </w:lvl>
    <w:lvl w:ilvl="4" w:tplc="1E32EB2C">
      <w:numFmt w:val="bullet"/>
      <w:lvlText w:val="•"/>
      <w:lvlJc w:val="left"/>
      <w:pPr>
        <w:ind w:left="4067" w:hanging="296"/>
      </w:pPr>
      <w:rPr>
        <w:rFonts w:hint="default"/>
        <w:lang w:val="vi" w:eastAsia="en-US" w:bidi="ar-SA"/>
      </w:rPr>
    </w:lvl>
    <w:lvl w:ilvl="5" w:tplc="74D6D2BC">
      <w:numFmt w:val="bullet"/>
      <w:lvlText w:val="•"/>
      <w:lvlJc w:val="left"/>
      <w:pPr>
        <w:ind w:left="5043" w:hanging="296"/>
      </w:pPr>
      <w:rPr>
        <w:rFonts w:hint="default"/>
        <w:lang w:val="vi" w:eastAsia="en-US" w:bidi="ar-SA"/>
      </w:rPr>
    </w:lvl>
    <w:lvl w:ilvl="6" w:tplc="03426E7E">
      <w:numFmt w:val="bullet"/>
      <w:lvlText w:val="•"/>
      <w:lvlJc w:val="left"/>
      <w:pPr>
        <w:ind w:left="6019" w:hanging="296"/>
      </w:pPr>
      <w:rPr>
        <w:rFonts w:hint="default"/>
        <w:lang w:val="vi" w:eastAsia="en-US" w:bidi="ar-SA"/>
      </w:rPr>
    </w:lvl>
    <w:lvl w:ilvl="7" w:tplc="46AC93B4">
      <w:numFmt w:val="bullet"/>
      <w:lvlText w:val="•"/>
      <w:lvlJc w:val="left"/>
      <w:pPr>
        <w:ind w:left="6995" w:hanging="296"/>
      </w:pPr>
      <w:rPr>
        <w:rFonts w:hint="default"/>
        <w:lang w:val="vi" w:eastAsia="en-US" w:bidi="ar-SA"/>
      </w:rPr>
    </w:lvl>
    <w:lvl w:ilvl="8" w:tplc="C62E7C04">
      <w:numFmt w:val="bullet"/>
      <w:lvlText w:val="•"/>
      <w:lvlJc w:val="left"/>
      <w:pPr>
        <w:ind w:left="7971" w:hanging="296"/>
      </w:pPr>
      <w:rPr>
        <w:rFonts w:hint="default"/>
        <w:lang w:val="vi" w:eastAsia="en-US" w:bidi="ar-SA"/>
      </w:rPr>
    </w:lvl>
  </w:abstractNum>
  <w:abstractNum w:abstractNumId="3">
    <w:nsid w:val="15813A0A"/>
    <w:multiLevelType w:val="hybridMultilevel"/>
    <w:tmpl w:val="BE487E3C"/>
    <w:lvl w:ilvl="0" w:tplc="6208227A">
      <w:start w:val="1"/>
      <w:numFmt w:val="decimal"/>
      <w:lvlText w:val="%1."/>
      <w:lvlJc w:val="left"/>
      <w:pPr>
        <w:ind w:left="285" w:hanging="308"/>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1" w:tplc="243EC280">
      <w:numFmt w:val="bullet"/>
      <w:lvlText w:val="•"/>
      <w:lvlJc w:val="left"/>
      <w:pPr>
        <w:ind w:left="1244" w:hanging="308"/>
      </w:pPr>
      <w:rPr>
        <w:rFonts w:hint="default"/>
        <w:lang w:val="vi" w:eastAsia="en-US" w:bidi="ar-SA"/>
      </w:rPr>
    </w:lvl>
    <w:lvl w:ilvl="2" w:tplc="4BA2FE5A">
      <w:numFmt w:val="bullet"/>
      <w:lvlText w:val="•"/>
      <w:lvlJc w:val="left"/>
      <w:pPr>
        <w:ind w:left="2208" w:hanging="308"/>
      </w:pPr>
      <w:rPr>
        <w:rFonts w:hint="default"/>
        <w:lang w:val="vi" w:eastAsia="en-US" w:bidi="ar-SA"/>
      </w:rPr>
    </w:lvl>
    <w:lvl w:ilvl="3" w:tplc="6C22ECF4">
      <w:numFmt w:val="bullet"/>
      <w:lvlText w:val="•"/>
      <w:lvlJc w:val="left"/>
      <w:pPr>
        <w:ind w:left="3173" w:hanging="308"/>
      </w:pPr>
      <w:rPr>
        <w:rFonts w:hint="default"/>
        <w:lang w:val="vi" w:eastAsia="en-US" w:bidi="ar-SA"/>
      </w:rPr>
    </w:lvl>
    <w:lvl w:ilvl="4" w:tplc="01905A1E">
      <w:numFmt w:val="bullet"/>
      <w:lvlText w:val="•"/>
      <w:lvlJc w:val="left"/>
      <w:pPr>
        <w:ind w:left="4137" w:hanging="308"/>
      </w:pPr>
      <w:rPr>
        <w:rFonts w:hint="default"/>
        <w:lang w:val="vi" w:eastAsia="en-US" w:bidi="ar-SA"/>
      </w:rPr>
    </w:lvl>
    <w:lvl w:ilvl="5" w:tplc="C80E7B20">
      <w:numFmt w:val="bullet"/>
      <w:lvlText w:val="•"/>
      <w:lvlJc w:val="left"/>
      <w:pPr>
        <w:ind w:left="5101" w:hanging="308"/>
      </w:pPr>
      <w:rPr>
        <w:rFonts w:hint="default"/>
        <w:lang w:val="vi" w:eastAsia="en-US" w:bidi="ar-SA"/>
      </w:rPr>
    </w:lvl>
    <w:lvl w:ilvl="6" w:tplc="128863F8">
      <w:numFmt w:val="bullet"/>
      <w:lvlText w:val="•"/>
      <w:lvlJc w:val="left"/>
      <w:pPr>
        <w:ind w:left="6066" w:hanging="308"/>
      </w:pPr>
      <w:rPr>
        <w:rFonts w:hint="default"/>
        <w:lang w:val="vi" w:eastAsia="en-US" w:bidi="ar-SA"/>
      </w:rPr>
    </w:lvl>
    <w:lvl w:ilvl="7" w:tplc="B7A6FCDE">
      <w:numFmt w:val="bullet"/>
      <w:lvlText w:val="•"/>
      <w:lvlJc w:val="left"/>
      <w:pPr>
        <w:ind w:left="7030" w:hanging="308"/>
      </w:pPr>
      <w:rPr>
        <w:rFonts w:hint="default"/>
        <w:lang w:val="vi" w:eastAsia="en-US" w:bidi="ar-SA"/>
      </w:rPr>
    </w:lvl>
    <w:lvl w:ilvl="8" w:tplc="87CC3E2C">
      <w:numFmt w:val="bullet"/>
      <w:lvlText w:val="•"/>
      <w:lvlJc w:val="left"/>
      <w:pPr>
        <w:ind w:left="7994" w:hanging="308"/>
      </w:pPr>
      <w:rPr>
        <w:rFonts w:hint="default"/>
        <w:lang w:val="vi" w:eastAsia="en-US" w:bidi="ar-SA"/>
      </w:rPr>
    </w:lvl>
  </w:abstractNum>
  <w:abstractNum w:abstractNumId="4">
    <w:nsid w:val="26153E67"/>
    <w:multiLevelType w:val="hybridMultilevel"/>
    <w:tmpl w:val="4C5850D2"/>
    <w:lvl w:ilvl="0" w:tplc="1B5257AE">
      <w:start w:val="1"/>
      <w:numFmt w:val="decimal"/>
      <w:lvlText w:val="%1."/>
      <w:lvlJc w:val="left"/>
      <w:pPr>
        <w:ind w:left="285" w:hanging="305"/>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1" w:tplc="06E6FF54">
      <w:numFmt w:val="bullet"/>
      <w:lvlText w:val="•"/>
      <w:lvlJc w:val="left"/>
      <w:pPr>
        <w:ind w:left="1244" w:hanging="305"/>
      </w:pPr>
      <w:rPr>
        <w:rFonts w:hint="default"/>
        <w:lang w:val="vi" w:eastAsia="en-US" w:bidi="ar-SA"/>
      </w:rPr>
    </w:lvl>
    <w:lvl w:ilvl="2" w:tplc="D592EF06">
      <w:numFmt w:val="bullet"/>
      <w:lvlText w:val="•"/>
      <w:lvlJc w:val="left"/>
      <w:pPr>
        <w:ind w:left="2208" w:hanging="305"/>
      </w:pPr>
      <w:rPr>
        <w:rFonts w:hint="default"/>
        <w:lang w:val="vi" w:eastAsia="en-US" w:bidi="ar-SA"/>
      </w:rPr>
    </w:lvl>
    <w:lvl w:ilvl="3" w:tplc="3828A00A">
      <w:numFmt w:val="bullet"/>
      <w:lvlText w:val="•"/>
      <w:lvlJc w:val="left"/>
      <w:pPr>
        <w:ind w:left="3173" w:hanging="305"/>
      </w:pPr>
      <w:rPr>
        <w:rFonts w:hint="default"/>
        <w:lang w:val="vi" w:eastAsia="en-US" w:bidi="ar-SA"/>
      </w:rPr>
    </w:lvl>
    <w:lvl w:ilvl="4" w:tplc="3CB42F36">
      <w:numFmt w:val="bullet"/>
      <w:lvlText w:val="•"/>
      <w:lvlJc w:val="left"/>
      <w:pPr>
        <w:ind w:left="4137" w:hanging="305"/>
      </w:pPr>
      <w:rPr>
        <w:rFonts w:hint="default"/>
        <w:lang w:val="vi" w:eastAsia="en-US" w:bidi="ar-SA"/>
      </w:rPr>
    </w:lvl>
    <w:lvl w:ilvl="5" w:tplc="70887AC2">
      <w:numFmt w:val="bullet"/>
      <w:lvlText w:val="•"/>
      <w:lvlJc w:val="left"/>
      <w:pPr>
        <w:ind w:left="5101" w:hanging="305"/>
      </w:pPr>
      <w:rPr>
        <w:rFonts w:hint="default"/>
        <w:lang w:val="vi" w:eastAsia="en-US" w:bidi="ar-SA"/>
      </w:rPr>
    </w:lvl>
    <w:lvl w:ilvl="6" w:tplc="F45C0852">
      <w:numFmt w:val="bullet"/>
      <w:lvlText w:val="•"/>
      <w:lvlJc w:val="left"/>
      <w:pPr>
        <w:ind w:left="6066" w:hanging="305"/>
      </w:pPr>
      <w:rPr>
        <w:rFonts w:hint="default"/>
        <w:lang w:val="vi" w:eastAsia="en-US" w:bidi="ar-SA"/>
      </w:rPr>
    </w:lvl>
    <w:lvl w:ilvl="7" w:tplc="6E32DE68">
      <w:numFmt w:val="bullet"/>
      <w:lvlText w:val="•"/>
      <w:lvlJc w:val="left"/>
      <w:pPr>
        <w:ind w:left="7030" w:hanging="305"/>
      </w:pPr>
      <w:rPr>
        <w:rFonts w:hint="default"/>
        <w:lang w:val="vi" w:eastAsia="en-US" w:bidi="ar-SA"/>
      </w:rPr>
    </w:lvl>
    <w:lvl w:ilvl="8" w:tplc="C352D2A2">
      <w:numFmt w:val="bullet"/>
      <w:lvlText w:val="•"/>
      <w:lvlJc w:val="left"/>
      <w:pPr>
        <w:ind w:left="7994" w:hanging="305"/>
      </w:pPr>
      <w:rPr>
        <w:rFonts w:hint="default"/>
        <w:lang w:val="vi" w:eastAsia="en-US" w:bidi="ar-SA"/>
      </w:rPr>
    </w:lvl>
  </w:abstractNum>
  <w:abstractNum w:abstractNumId="5">
    <w:nsid w:val="33D70428"/>
    <w:multiLevelType w:val="hybridMultilevel"/>
    <w:tmpl w:val="483E0476"/>
    <w:lvl w:ilvl="0" w:tplc="8D0EB774">
      <w:start w:val="1"/>
      <w:numFmt w:val="decimal"/>
      <w:lvlText w:val="%1."/>
      <w:lvlJc w:val="left"/>
      <w:pPr>
        <w:ind w:left="285" w:hanging="295"/>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1" w:tplc="705AC952">
      <w:numFmt w:val="bullet"/>
      <w:lvlText w:val="•"/>
      <w:lvlJc w:val="left"/>
      <w:pPr>
        <w:ind w:left="1244" w:hanging="295"/>
      </w:pPr>
      <w:rPr>
        <w:rFonts w:hint="default"/>
        <w:lang w:val="vi" w:eastAsia="en-US" w:bidi="ar-SA"/>
      </w:rPr>
    </w:lvl>
    <w:lvl w:ilvl="2" w:tplc="DCAC4A84">
      <w:numFmt w:val="bullet"/>
      <w:lvlText w:val="•"/>
      <w:lvlJc w:val="left"/>
      <w:pPr>
        <w:ind w:left="2208" w:hanging="295"/>
      </w:pPr>
      <w:rPr>
        <w:rFonts w:hint="default"/>
        <w:lang w:val="vi" w:eastAsia="en-US" w:bidi="ar-SA"/>
      </w:rPr>
    </w:lvl>
    <w:lvl w:ilvl="3" w:tplc="36781802">
      <w:numFmt w:val="bullet"/>
      <w:lvlText w:val="•"/>
      <w:lvlJc w:val="left"/>
      <w:pPr>
        <w:ind w:left="3173" w:hanging="295"/>
      </w:pPr>
      <w:rPr>
        <w:rFonts w:hint="default"/>
        <w:lang w:val="vi" w:eastAsia="en-US" w:bidi="ar-SA"/>
      </w:rPr>
    </w:lvl>
    <w:lvl w:ilvl="4" w:tplc="61546E0A">
      <w:numFmt w:val="bullet"/>
      <w:lvlText w:val="•"/>
      <w:lvlJc w:val="left"/>
      <w:pPr>
        <w:ind w:left="4137" w:hanging="295"/>
      </w:pPr>
      <w:rPr>
        <w:rFonts w:hint="default"/>
        <w:lang w:val="vi" w:eastAsia="en-US" w:bidi="ar-SA"/>
      </w:rPr>
    </w:lvl>
    <w:lvl w:ilvl="5" w:tplc="03DECFFE">
      <w:numFmt w:val="bullet"/>
      <w:lvlText w:val="•"/>
      <w:lvlJc w:val="left"/>
      <w:pPr>
        <w:ind w:left="5101" w:hanging="295"/>
      </w:pPr>
      <w:rPr>
        <w:rFonts w:hint="default"/>
        <w:lang w:val="vi" w:eastAsia="en-US" w:bidi="ar-SA"/>
      </w:rPr>
    </w:lvl>
    <w:lvl w:ilvl="6" w:tplc="ED2A2A76">
      <w:numFmt w:val="bullet"/>
      <w:lvlText w:val="•"/>
      <w:lvlJc w:val="left"/>
      <w:pPr>
        <w:ind w:left="6066" w:hanging="295"/>
      </w:pPr>
      <w:rPr>
        <w:rFonts w:hint="default"/>
        <w:lang w:val="vi" w:eastAsia="en-US" w:bidi="ar-SA"/>
      </w:rPr>
    </w:lvl>
    <w:lvl w:ilvl="7" w:tplc="4C223A80">
      <w:numFmt w:val="bullet"/>
      <w:lvlText w:val="•"/>
      <w:lvlJc w:val="left"/>
      <w:pPr>
        <w:ind w:left="7030" w:hanging="295"/>
      </w:pPr>
      <w:rPr>
        <w:rFonts w:hint="default"/>
        <w:lang w:val="vi" w:eastAsia="en-US" w:bidi="ar-SA"/>
      </w:rPr>
    </w:lvl>
    <w:lvl w:ilvl="8" w:tplc="C37E7210">
      <w:numFmt w:val="bullet"/>
      <w:lvlText w:val="•"/>
      <w:lvlJc w:val="left"/>
      <w:pPr>
        <w:ind w:left="7994" w:hanging="295"/>
      </w:pPr>
      <w:rPr>
        <w:rFonts w:hint="default"/>
        <w:lang w:val="vi" w:eastAsia="en-US" w:bidi="ar-SA"/>
      </w:rPr>
    </w:lvl>
  </w:abstractNum>
  <w:abstractNum w:abstractNumId="6">
    <w:nsid w:val="40B65A5C"/>
    <w:multiLevelType w:val="hybridMultilevel"/>
    <w:tmpl w:val="8A102EBC"/>
    <w:lvl w:ilvl="0" w:tplc="56AA434C">
      <w:start w:val="1"/>
      <w:numFmt w:val="decimal"/>
      <w:lvlText w:val="%1."/>
      <w:lvlJc w:val="left"/>
      <w:pPr>
        <w:ind w:left="285" w:hanging="317"/>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1" w:tplc="47A4DB72">
      <w:numFmt w:val="bullet"/>
      <w:lvlText w:val="•"/>
      <w:lvlJc w:val="left"/>
      <w:pPr>
        <w:ind w:left="1244" w:hanging="317"/>
      </w:pPr>
      <w:rPr>
        <w:rFonts w:hint="default"/>
        <w:lang w:val="vi" w:eastAsia="en-US" w:bidi="ar-SA"/>
      </w:rPr>
    </w:lvl>
    <w:lvl w:ilvl="2" w:tplc="3A1A725C">
      <w:numFmt w:val="bullet"/>
      <w:lvlText w:val="•"/>
      <w:lvlJc w:val="left"/>
      <w:pPr>
        <w:ind w:left="2208" w:hanging="317"/>
      </w:pPr>
      <w:rPr>
        <w:rFonts w:hint="default"/>
        <w:lang w:val="vi" w:eastAsia="en-US" w:bidi="ar-SA"/>
      </w:rPr>
    </w:lvl>
    <w:lvl w:ilvl="3" w:tplc="9A66CCF2">
      <w:numFmt w:val="bullet"/>
      <w:lvlText w:val="•"/>
      <w:lvlJc w:val="left"/>
      <w:pPr>
        <w:ind w:left="3173" w:hanging="317"/>
      </w:pPr>
      <w:rPr>
        <w:rFonts w:hint="default"/>
        <w:lang w:val="vi" w:eastAsia="en-US" w:bidi="ar-SA"/>
      </w:rPr>
    </w:lvl>
    <w:lvl w:ilvl="4" w:tplc="107A5916">
      <w:numFmt w:val="bullet"/>
      <w:lvlText w:val="•"/>
      <w:lvlJc w:val="left"/>
      <w:pPr>
        <w:ind w:left="4137" w:hanging="317"/>
      </w:pPr>
      <w:rPr>
        <w:rFonts w:hint="default"/>
        <w:lang w:val="vi" w:eastAsia="en-US" w:bidi="ar-SA"/>
      </w:rPr>
    </w:lvl>
    <w:lvl w:ilvl="5" w:tplc="2572EBD0">
      <w:numFmt w:val="bullet"/>
      <w:lvlText w:val="•"/>
      <w:lvlJc w:val="left"/>
      <w:pPr>
        <w:ind w:left="5101" w:hanging="317"/>
      </w:pPr>
      <w:rPr>
        <w:rFonts w:hint="default"/>
        <w:lang w:val="vi" w:eastAsia="en-US" w:bidi="ar-SA"/>
      </w:rPr>
    </w:lvl>
    <w:lvl w:ilvl="6" w:tplc="53B6D37E">
      <w:numFmt w:val="bullet"/>
      <w:lvlText w:val="•"/>
      <w:lvlJc w:val="left"/>
      <w:pPr>
        <w:ind w:left="6066" w:hanging="317"/>
      </w:pPr>
      <w:rPr>
        <w:rFonts w:hint="default"/>
        <w:lang w:val="vi" w:eastAsia="en-US" w:bidi="ar-SA"/>
      </w:rPr>
    </w:lvl>
    <w:lvl w:ilvl="7" w:tplc="0924F4AA">
      <w:numFmt w:val="bullet"/>
      <w:lvlText w:val="•"/>
      <w:lvlJc w:val="left"/>
      <w:pPr>
        <w:ind w:left="7030" w:hanging="317"/>
      </w:pPr>
      <w:rPr>
        <w:rFonts w:hint="default"/>
        <w:lang w:val="vi" w:eastAsia="en-US" w:bidi="ar-SA"/>
      </w:rPr>
    </w:lvl>
    <w:lvl w:ilvl="8" w:tplc="D77653CA">
      <w:numFmt w:val="bullet"/>
      <w:lvlText w:val="•"/>
      <w:lvlJc w:val="left"/>
      <w:pPr>
        <w:ind w:left="7994" w:hanging="317"/>
      </w:pPr>
      <w:rPr>
        <w:rFonts w:hint="default"/>
        <w:lang w:val="vi" w:eastAsia="en-US" w:bidi="ar-SA"/>
      </w:rPr>
    </w:lvl>
  </w:abstractNum>
  <w:abstractNum w:abstractNumId="7">
    <w:nsid w:val="65A2447C"/>
    <w:multiLevelType w:val="hybridMultilevel"/>
    <w:tmpl w:val="20DC0C24"/>
    <w:lvl w:ilvl="0" w:tplc="3238092E">
      <w:numFmt w:val="bullet"/>
      <w:lvlText w:val="-"/>
      <w:lvlJc w:val="left"/>
      <w:pPr>
        <w:ind w:left="177" w:hanging="128"/>
      </w:pPr>
      <w:rPr>
        <w:rFonts w:ascii="Times New Roman" w:eastAsia="Times New Roman" w:hAnsi="Times New Roman" w:cs="Times New Roman" w:hint="default"/>
        <w:b w:val="0"/>
        <w:bCs w:val="0"/>
        <w:i w:val="0"/>
        <w:iCs w:val="0"/>
        <w:spacing w:val="0"/>
        <w:w w:val="100"/>
        <w:sz w:val="22"/>
        <w:szCs w:val="22"/>
        <w:lang w:val="vi" w:eastAsia="en-US" w:bidi="ar-SA"/>
      </w:rPr>
    </w:lvl>
    <w:lvl w:ilvl="1" w:tplc="7A467598">
      <w:numFmt w:val="bullet"/>
      <w:lvlText w:val="•"/>
      <w:lvlJc w:val="left"/>
      <w:pPr>
        <w:ind w:left="517" w:hanging="128"/>
      </w:pPr>
      <w:rPr>
        <w:rFonts w:hint="default"/>
        <w:lang w:val="vi" w:eastAsia="en-US" w:bidi="ar-SA"/>
      </w:rPr>
    </w:lvl>
    <w:lvl w:ilvl="2" w:tplc="A6442ABE">
      <w:numFmt w:val="bullet"/>
      <w:lvlText w:val="•"/>
      <w:lvlJc w:val="left"/>
      <w:pPr>
        <w:ind w:left="855" w:hanging="128"/>
      </w:pPr>
      <w:rPr>
        <w:rFonts w:hint="default"/>
        <w:lang w:val="vi" w:eastAsia="en-US" w:bidi="ar-SA"/>
      </w:rPr>
    </w:lvl>
    <w:lvl w:ilvl="3" w:tplc="4344DBB2">
      <w:numFmt w:val="bullet"/>
      <w:lvlText w:val="•"/>
      <w:lvlJc w:val="left"/>
      <w:pPr>
        <w:ind w:left="1193" w:hanging="128"/>
      </w:pPr>
      <w:rPr>
        <w:rFonts w:hint="default"/>
        <w:lang w:val="vi" w:eastAsia="en-US" w:bidi="ar-SA"/>
      </w:rPr>
    </w:lvl>
    <w:lvl w:ilvl="4" w:tplc="F43AD96A">
      <w:numFmt w:val="bullet"/>
      <w:lvlText w:val="•"/>
      <w:lvlJc w:val="left"/>
      <w:pPr>
        <w:ind w:left="1531" w:hanging="128"/>
      </w:pPr>
      <w:rPr>
        <w:rFonts w:hint="default"/>
        <w:lang w:val="vi" w:eastAsia="en-US" w:bidi="ar-SA"/>
      </w:rPr>
    </w:lvl>
    <w:lvl w:ilvl="5" w:tplc="409C08DC">
      <w:numFmt w:val="bullet"/>
      <w:lvlText w:val="•"/>
      <w:lvlJc w:val="left"/>
      <w:pPr>
        <w:ind w:left="1869" w:hanging="128"/>
      </w:pPr>
      <w:rPr>
        <w:rFonts w:hint="default"/>
        <w:lang w:val="vi" w:eastAsia="en-US" w:bidi="ar-SA"/>
      </w:rPr>
    </w:lvl>
    <w:lvl w:ilvl="6" w:tplc="507E5CEE">
      <w:numFmt w:val="bullet"/>
      <w:lvlText w:val="•"/>
      <w:lvlJc w:val="left"/>
      <w:pPr>
        <w:ind w:left="2207" w:hanging="128"/>
      </w:pPr>
      <w:rPr>
        <w:rFonts w:hint="default"/>
        <w:lang w:val="vi" w:eastAsia="en-US" w:bidi="ar-SA"/>
      </w:rPr>
    </w:lvl>
    <w:lvl w:ilvl="7" w:tplc="6EBA60D4">
      <w:numFmt w:val="bullet"/>
      <w:lvlText w:val="•"/>
      <w:lvlJc w:val="left"/>
      <w:pPr>
        <w:ind w:left="2545" w:hanging="128"/>
      </w:pPr>
      <w:rPr>
        <w:rFonts w:hint="default"/>
        <w:lang w:val="vi" w:eastAsia="en-US" w:bidi="ar-SA"/>
      </w:rPr>
    </w:lvl>
    <w:lvl w:ilvl="8" w:tplc="2B42EFA0">
      <w:numFmt w:val="bullet"/>
      <w:lvlText w:val="•"/>
      <w:lvlJc w:val="left"/>
      <w:pPr>
        <w:ind w:left="2883" w:hanging="128"/>
      </w:pPr>
      <w:rPr>
        <w:rFonts w:hint="default"/>
        <w:lang w:val="vi" w:eastAsia="en-US" w:bidi="ar-SA"/>
      </w:rPr>
    </w:lvl>
  </w:abstractNum>
  <w:abstractNum w:abstractNumId="8">
    <w:nsid w:val="6AEF20FD"/>
    <w:multiLevelType w:val="hybridMultilevel"/>
    <w:tmpl w:val="87ECDDB6"/>
    <w:lvl w:ilvl="0" w:tplc="346C7D30">
      <w:start w:val="1"/>
      <w:numFmt w:val="decimal"/>
      <w:lvlText w:val="%1."/>
      <w:lvlJc w:val="left"/>
      <w:pPr>
        <w:ind w:left="285" w:hanging="324"/>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1" w:tplc="272E57AE">
      <w:numFmt w:val="bullet"/>
      <w:lvlText w:val="•"/>
      <w:lvlJc w:val="left"/>
      <w:pPr>
        <w:ind w:left="1244" w:hanging="324"/>
      </w:pPr>
      <w:rPr>
        <w:rFonts w:hint="default"/>
        <w:lang w:val="vi" w:eastAsia="en-US" w:bidi="ar-SA"/>
      </w:rPr>
    </w:lvl>
    <w:lvl w:ilvl="2" w:tplc="0E588122">
      <w:numFmt w:val="bullet"/>
      <w:lvlText w:val="•"/>
      <w:lvlJc w:val="left"/>
      <w:pPr>
        <w:ind w:left="2208" w:hanging="324"/>
      </w:pPr>
      <w:rPr>
        <w:rFonts w:hint="default"/>
        <w:lang w:val="vi" w:eastAsia="en-US" w:bidi="ar-SA"/>
      </w:rPr>
    </w:lvl>
    <w:lvl w:ilvl="3" w:tplc="79A2B7B2">
      <w:numFmt w:val="bullet"/>
      <w:lvlText w:val="•"/>
      <w:lvlJc w:val="left"/>
      <w:pPr>
        <w:ind w:left="3173" w:hanging="324"/>
      </w:pPr>
      <w:rPr>
        <w:rFonts w:hint="default"/>
        <w:lang w:val="vi" w:eastAsia="en-US" w:bidi="ar-SA"/>
      </w:rPr>
    </w:lvl>
    <w:lvl w:ilvl="4" w:tplc="B4BE5BB2">
      <w:numFmt w:val="bullet"/>
      <w:lvlText w:val="•"/>
      <w:lvlJc w:val="left"/>
      <w:pPr>
        <w:ind w:left="4137" w:hanging="324"/>
      </w:pPr>
      <w:rPr>
        <w:rFonts w:hint="default"/>
        <w:lang w:val="vi" w:eastAsia="en-US" w:bidi="ar-SA"/>
      </w:rPr>
    </w:lvl>
    <w:lvl w:ilvl="5" w:tplc="594AC960">
      <w:numFmt w:val="bullet"/>
      <w:lvlText w:val="•"/>
      <w:lvlJc w:val="left"/>
      <w:pPr>
        <w:ind w:left="5101" w:hanging="324"/>
      </w:pPr>
      <w:rPr>
        <w:rFonts w:hint="default"/>
        <w:lang w:val="vi" w:eastAsia="en-US" w:bidi="ar-SA"/>
      </w:rPr>
    </w:lvl>
    <w:lvl w:ilvl="6" w:tplc="F916849E">
      <w:numFmt w:val="bullet"/>
      <w:lvlText w:val="•"/>
      <w:lvlJc w:val="left"/>
      <w:pPr>
        <w:ind w:left="6066" w:hanging="324"/>
      </w:pPr>
      <w:rPr>
        <w:rFonts w:hint="default"/>
        <w:lang w:val="vi" w:eastAsia="en-US" w:bidi="ar-SA"/>
      </w:rPr>
    </w:lvl>
    <w:lvl w:ilvl="7" w:tplc="37260D96">
      <w:numFmt w:val="bullet"/>
      <w:lvlText w:val="•"/>
      <w:lvlJc w:val="left"/>
      <w:pPr>
        <w:ind w:left="7030" w:hanging="324"/>
      </w:pPr>
      <w:rPr>
        <w:rFonts w:hint="default"/>
        <w:lang w:val="vi" w:eastAsia="en-US" w:bidi="ar-SA"/>
      </w:rPr>
    </w:lvl>
    <w:lvl w:ilvl="8" w:tplc="8000E5C4">
      <w:numFmt w:val="bullet"/>
      <w:lvlText w:val="•"/>
      <w:lvlJc w:val="left"/>
      <w:pPr>
        <w:ind w:left="7994" w:hanging="324"/>
      </w:pPr>
      <w:rPr>
        <w:rFonts w:hint="default"/>
        <w:lang w:val="vi" w:eastAsia="en-US" w:bidi="ar-SA"/>
      </w:rPr>
    </w:lvl>
  </w:abstractNum>
  <w:abstractNum w:abstractNumId="9">
    <w:nsid w:val="761B3E6D"/>
    <w:multiLevelType w:val="hybridMultilevel"/>
    <w:tmpl w:val="3E3CED9C"/>
    <w:lvl w:ilvl="0" w:tplc="0714063E">
      <w:start w:val="1"/>
      <w:numFmt w:val="decimal"/>
      <w:lvlText w:val="%1."/>
      <w:lvlJc w:val="left"/>
      <w:pPr>
        <w:ind w:left="285" w:hanging="291"/>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1" w:tplc="EB801EFE">
      <w:numFmt w:val="bullet"/>
      <w:lvlText w:val="•"/>
      <w:lvlJc w:val="left"/>
      <w:pPr>
        <w:ind w:left="1244" w:hanging="291"/>
      </w:pPr>
      <w:rPr>
        <w:rFonts w:hint="default"/>
        <w:lang w:val="vi" w:eastAsia="en-US" w:bidi="ar-SA"/>
      </w:rPr>
    </w:lvl>
    <w:lvl w:ilvl="2" w:tplc="50ECFEEA">
      <w:numFmt w:val="bullet"/>
      <w:lvlText w:val="•"/>
      <w:lvlJc w:val="left"/>
      <w:pPr>
        <w:ind w:left="2208" w:hanging="291"/>
      </w:pPr>
      <w:rPr>
        <w:rFonts w:hint="default"/>
        <w:lang w:val="vi" w:eastAsia="en-US" w:bidi="ar-SA"/>
      </w:rPr>
    </w:lvl>
    <w:lvl w:ilvl="3" w:tplc="0876D188">
      <w:numFmt w:val="bullet"/>
      <w:lvlText w:val="•"/>
      <w:lvlJc w:val="left"/>
      <w:pPr>
        <w:ind w:left="3173" w:hanging="291"/>
      </w:pPr>
      <w:rPr>
        <w:rFonts w:hint="default"/>
        <w:lang w:val="vi" w:eastAsia="en-US" w:bidi="ar-SA"/>
      </w:rPr>
    </w:lvl>
    <w:lvl w:ilvl="4" w:tplc="0C542E76">
      <w:numFmt w:val="bullet"/>
      <w:lvlText w:val="•"/>
      <w:lvlJc w:val="left"/>
      <w:pPr>
        <w:ind w:left="4137" w:hanging="291"/>
      </w:pPr>
      <w:rPr>
        <w:rFonts w:hint="default"/>
        <w:lang w:val="vi" w:eastAsia="en-US" w:bidi="ar-SA"/>
      </w:rPr>
    </w:lvl>
    <w:lvl w:ilvl="5" w:tplc="F550BD2C">
      <w:numFmt w:val="bullet"/>
      <w:lvlText w:val="•"/>
      <w:lvlJc w:val="left"/>
      <w:pPr>
        <w:ind w:left="5101" w:hanging="291"/>
      </w:pPr>
      <w:rPr>
        <w:rFonts w:hint="default"/>
        <w:lang w:val="vi" w:eastAsia="en-US" w:bidi="ar-SA"/>
      </w:rPr>
    </w:lvl>
    <w:lvl w:ilvl="6" w:tplc="C37CF7A6">
      <w:numFmt w:val="bullet"/>
      <w:lvlText w:val="•"/>
      <w:lvlJc w:val="left"/>
      <w:pPr>
        <w:ind w:left="6066" w:hanging="291"/>
      </w:pPr>
      <w:rPr>
        <w:rFonts w:hint="default"/>
        <w:lang w:val="vi" w:eastAsia="en-US" w:bidi="ar-SA"/>
      </w:rPr>
    </w:lvl>
    <w:lvl w:ilvl="7" w:tplc="5262D968">
      <w:numFmt w:val="bullet"/>
      <w:lvlText w:val="•"/>
      <w:lvlJc w:val="left"/>
      <w:pPr>
        <w:ind w:left="7030" w:hanging="291"/>
      </w:pPr>
      <w:rPr>
        <w:rFonts w:hint="default"/>
        <w:lang w:val="vi" w:eastAsia="en-US" w:bidi="ar-SA"/>
      </w:rPr>
    </w:lvl>
    <w:lvl w:ilvl="8" w:tplc="11869B86">
      <w:numFmt w:val="bullet"/>
      <w:lvlText w:val="•"/>
      <w:lvlJc w:val="left"/>
      <w:pPr>
        <w:ind w:left="7994" w:hanging="291"/>
      </w:pPr>
      <w:rPr>
        <w:rFonts w:hint="default"/>
        <w:lang w:val="vi" w:eastAsia="en-US" w:bidi="ar-SA"/>
      </w:rPr>
    </w:lvl>
  </w:abstractNum>
  <w:num w:numId="1">
    <w:abstractNumId w:val="5"/>
  </w:num>
  <w:num w:numId="2">
    <w:abstractNumId w:val="4"/>
  </w:num>
  <w:num w:numId="3">
    <w:abstractNumId w:val="3"/>
  </w:num>
  <w:num w:numId="4">
    <w:abstractNumId w:val="6"/>
  </w:num>
  <w:num w:numId="5">
    <w:abstractNumId w:val="9"/>
  </w:num>
  <w:num w:numId="6">
    <w:abstractNumId w:val="8"/>
  </w:num>
  <w:num w:numId="7">
    <w:abstractNumId w:val="2"/>
  </w:num>
  <w:num w:numId="8">
    <w:abstractNumId w:val="0"/>
  </w:num>
  <w:num w:numId="9">
    <w:abstractNumId w:val="1"/>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10"/>
  <w:displayHorizontalDrawingGridEvery w:val="2"/>
  <w:characterSpacingControl w:val="doNotCompress"/>
  <w:compat>
    <w:ulTrailSpace/>
    <w:shapeLayoutLikeWW8/>
    <w:compatSetting w:name="compatibilityMode" w:uri="http://schemas.microsoft.com/office/word" w:val="14"/>
  </w:compat>
  <w:rsids>
    <w:rsidRoot w:val="000048E3"/>
    <w:rsid w:val="000048E3"/>
    <w:rsid w:val="0051572C"/>
    <w:rsid w:val="00740D20"/>
    <w:rsid w:val="008228F5"/>
    <w:rsid w:val="008A6336"/>
    <w:rsid w:val="008E37DE"/>
    <w:rsid w:val="009A754C"/>
    <w:rsid w:val="00C204CD"/>
    <w:rsid w:val="00E9067F"/>
    <w:rsid w:val="00F56E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lang w:val="vi"/>
    </w:rPr>
  </w:style>
  <w:style w:type="paragraph" w:styleId="Heading1">
    <w:name w:val="heading 1"/>
    <w:basedOn w:val="Normal"/>
    <w:uiPriority w:val="1"/>
    <w:qFormat/>
    <w:pPr>
      <w:ind w:left="285"/>
      <w:jc w:val="center"/>
      <w:outlineLvl w:val="0"/>
    </w:pPr>
    <w:rPr>
      <w:b/>
      <w:bCs/>
      <w:sz w:val="28"/>
      <w:szCs w:val="28"/>
    </w:rPr>
  </w:style>
  <w:style w:type="paragraph" w:styleId="Heading2">
    <w:name w:val="heading 2"/>
    <w:basedOn w:val="Normal"/>
    <w:uiPriority w:val="1"/>
    <w:qFormat/>
    <w:pPr>
      <w:spacing w:before="122"/>
      <w:ind w:left="851"/>
      <w:jc w:val="both"/>
      <w:outlineLvl w:val="1"/>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19"/>
      <w:ind w:left="285" w:firstLine="566"/>
      <w:jc w:val="both"/>
    </w:pPr>
    <w:rPr>
      <w:sz w:val="28"/>
      <w:szCs w:val="28"/>
    </w:rPr>
  </w:style>
  <w:style w:type="paragraph" w:styleId="ListParagraph">
    <w:name w:val="List Paragraph"/>
    <w:basedOn w:val="Normal"/>
    <w:uiPriority w:val="1"/>
    <w:qFormat/>
    <w:pPr>
      <w:spacing w:before="119"/>
      <w:ind w:left="285" w:firstLine="566"/>
      <w:jc w:val="both"/>
    </w:pPr>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8228F5"/>
    <w:rPr>
      <w:rFonts w:ascii="Tahoma" w:hAnsi="Tahoma" w:cs="Tahoma"/>
      <w:sz w:val="16"/>
      <w:szCs w:val="16"/>
    </w:rPr>
  </w:style>
  <w:style w:type="character" w:customStyle="1" w:styleId="BalloonTextChar">
    <w:name w:val="Balloon Text Char"/>
    <w:basedOn w:val="DefaultParagraphFont"/>
    <w:link w:val="BalloonText"/>
    <w:uiPriority w:val="99"/>
    <w:semiHidden/>
    <w:rsid w:val="008228F5"/>
    <w:rPr>
      <w:rFonts w:ascii="Tahoma" w:eastAsia="Times New Roman" w:hAnsi="Tahoma" w:cs="Tahoma"/>
      <w:sz w:val="16"/>
      <w:szCs w:val="16"/>
      <w:lang w:val="vi"/>
    </w:rPr>
  </w:style>
  <w:style w:type="character" w:customStyle="1" w:styleId="fontstyle01">
    <w:name w:val="fontstyle01"/>
    <w:rsid w:val="00E9067F"/>
    <w:rPr>
      <w:rFonts w:ascii="TimesNewRomanPSMT" w:hAnsi="TimesNewRomanPSMT" w:hint="default"/>
      <w:b w:val="0"/>
      <w:bCs w:val="0"/>
      <w:i w:val="0"/>
      <w:iCs w:val="0"/>
      <w:color w:val="00000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lang w:val="vi"/>
    </w:rPr>
  </w:style>
  <w:style w:type="paragraph" w:styleId="Heading1">
    <w:name w:val="heading 1"/>
    <w:basedOn w:val="Normal"/>
    <w:uiPriority w:val="1"/>
    <w:qFormat/>
    <w:pPr>
      <w:ind w:left="285"/>
      <w:jc w:val="center"/>
      <w:outlineLvl w:val="0"/>
    </w:pPr>
    <w:rPr>
      <w:b/>
      <w:bCs/>
      <w:sz w:val="28"/>
      <w:szCs w:val="28"/>
    </w:rPr>
  </w:style>
  <w:style w:type="paragraph" w:styleId="Heading2">
    <w:name w:val="heading 2"/>
    <w:basedOn w:val="Normal"/>
    <w:uiPriority w:val="1"/>
    <w:qFormat/>
    <w:pPr>
      <w:spacing w:before="122"/>
      <w:ind w:left="851"/>
      <w:jc w:val="both"/>
      <w:outlineLvl w:val="1"/>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19"/>
      <w:ind w:left="285" w:firstLine="566"/>
      <w:jc w:val="both"/>
    </w:pPr>
    <w:rPr>
      <w:sz w:val="28"/>
      <w:szCs w:val="28"/>
    </w:rPr>
  </w:style>
  <w:style w:type="paragraph" w:styleId="ListParagraph">
    <w:name w:val="List Paragraph"/>
    <w:basedOn w:val="Normal"/>
    <w:uiPriority w:val="1"/>
    <w:qFormat/>
    <w:pPr>
      <w:spacing w:before="119"/>
      <w:ind w:left="285" w:firstLine="566"/>
      <w:jc w:val="both"/>
    </w:pPr>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8228F5"/>
    <w:rPr>
      <w:rFonts w:ascii="Tahoma" w:hAnsi="Tahoma" w:cs="Tahoma"/>
      <w:sz w:val="16"/>
      <w:szCs w:val="16"/>
    </w:rPr>
  </w:style>
  <w:style w:type="character" w:customStyle="1" w:styleId="BalloonTextChar">
    <w:name w:val="Balloon Text Char"/>
    <w:basedOn w:val="DefaultParagraphFont"/>
    <w:link w:val="BalloonText"/>
    <w:uiPriority w:val="99"/>
    <w:semiHidden/>
    <w:rsid w:val="008228F5"/>
    <w:rPr>
      <w:rFonts w:ascii="Tahoma" w:eastAsia="Times New Roman" w:hAnsi="Tahoma" w:cs="Tahoma"/>
      <w:sz w:val="16"/>
      <w:szCs w:val="16"/>
      <w:lang w:val="vi"/>
    </w:rPr>
  </w:style>
  <w:style w:type="character" w:customStyle="1" w:styleId="fontstyle01">
    <w:name w:val="fontstyle01"/>
    <w:rsid w:val="00E9067F"/>
    <w:rPr>
      <w:rFonts w:ascii="TimesNewRomanPSMT" w:hAnsi="TimesNewRomanPSMT"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7</Pages>
  <Words>1995</Words>
  <Characters>11375</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MRBIN</dc:creator>
  <cp:lastModifiedBy>ADMIN</cp:lastModifiedBy>
  <cp:revision>6</cp:revision>
  <cp:lastPrinted>2025-06-10T09:55:00Z</cp:lastPrinted>
  <dcterms:created xsi:type="dcterms:W3CDTF">2025-06-10T09:38:00Z</dcterms:created>
  <dcterms:modified xsi:type="dcterms:W3CDTF">2025-09-17T09:39:00Z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2024-05-02T00:00:00Z</vt:filetime>
  </property>
  <property fmtid="{D5CDD505-2E9C-101B-9397-08002B2CF9AE}" pid="3" name="Creator">
    <vt:lpwstr>Microsoft® Word 2010</vt:lpwstr>
  </property>
  <property fmtid="{D5CDD505-2E9C-101B-9397-08002B2CF9AE}" pid="4" name="LastSaved">
    <vt:filetime>2025-06-10T00:00:00Z</vt:filetime>
  </property>
  <property fmtid="{D5CDD505-2E9C-101B-9397-08002B2CF9AE}" pid="5" name="Producer">
    <vt:lpwstr>3-Heights(TM) PDF Security Shell 4.8.25.2 (http://www.pdf-tools.com)</vt:lpwstr>
  </property>
</Properties>
</file>